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E36" w:rsidRPr="0045203A" w:rsidRDefault="00AB2E36" w:rsidP="00EC53AE">
      <w:pPr>
        <w:rPr>
          <w:b/>
          <w:sz w:val="32"/>
          <w:szCs w:val="32"/>
        </w:rPr>
      </w:pPr>
      <w:r w:rsidRPr="0045203A">
        <w:rPr>
          <w:b/>
          <w:sz w:val="32"/>
          <w:szCs w:val="32"/>
        </w:rPr>
        <w:t xml:space="preserve">CHAPTER 8 </w:t>
      </w:r>
    </w:p>
    <w:p w:rsidR="00AB2E36" w:rsidRPr="0045203A" w:rsidRDefault="00AB2E36" w:rsidP="00EC53AE">
      <w:pPr>
        <w:rPr>
          <w:b/>
          <w:sz w:val="32"/>
          <w:szCs w:val="32"/>
        </w:rPr>
      </w:pPr>
      <w:r w:rsidRPr="0045203A">
        <w:rPr>
          <w:b/>
          <w:sz w:val="32"/>
          <w:szCs w:val="32"/>
        </w:rPr>
        <w:t>NORTHERN TRANSFORMATIONS, 1790–1850</w:t>
      </w:r>
    </w:p>
    <w:p w:rsidR="00AB2E36" w:rsidRDefault="00AB2E36" w:rsidP="00EC53AE"/>
    <w:p w:rsidR="00AB2E36" w:rsidRPr="00C96B49" w:rsidRDefault="00AB2E36" w:rsidP="00EC53AE">
      <w:r w:rsidRPr="00C96B49">
        <w:rPr>
          <w:i/>
        </w:rPr>
        <w:t>Chapter Outline</w:t>
      </w:r>
    </w:p>
    <w:p w:rsidR="00AB2E36" w:rsidRPr="00742A1F" w:rsidRDefault="00AB2E36" w:rsidP="00EC53AE">
      <w:r w:rsidRPr="00742A1F">
        <w:t>I.</w:t>
      </w:r>
      <w:r w:rsidRPr="00742A1F">
        <w:tab/>
        <w:t>Postcolonial Society, 1790</w:t>
      </w:r>
      <w:r>
        <w:t>–</w:t>
      </w:r>
      <w:r w:rsidRPr="00742A1F">
        <w:t>1815</w:t>
      </w:r>
    </w:p>
    <w:p w:rsidR="00AB2E36" w:rsidRPr="00742A1F" w:rsidRDefault="00AB2E36" w:rsidP="00EC53AE">
      <w:r>
        <w:tab/>
      </w:r>
      <w:r w:rsidRPr="00742A1F">
        <w:t>A.</w:t>
      </w:r>
      <w:r w:rsidRPr="00742A1F">
        <w:tab/>
        <w:t>Farms</w:t>
      </w:r>
    </w:p>
    <w:p w:rsidR="00AB2E36" w:rsidRPr="00742A1F" w:rsidRDefault="00AB2E36" w:rsidP="00EC53AE">
      <w:r>
        <w:tab/>
      </w:r>
      <w:r w:rsidRPr="00742A1F">
        <w:t>B.</w:t>
      </w:r>
      <w:r w:rsidRPr="00742A1F">
        <w:tab/>
        <w:t>Neighbors</w:t>
      </w:r>
    </w:p>
    <w:p w:rsidR="00AB2E36" w:rsidRPr="00742A1F" w:rsidRDefault="00AB2E36" w:rsidP="00EC53AE">
      <w:r>
        <w:tab/>
      </w:r>
      <w:r w:rsidRPr="00742A1F">
        <w:t>C.</w:t>
      </w:r>
      <w:r w:rsidRPr="00742A1F">
        <w:tab/>
        <w:t>Standards of Living</w:t>
      </w:r>
    </w:p>
    <w:p w:rsidR="00AB2E36" w:rsidRPr="00742A1F" w:rsidRDefault="00AB2E36" w:rsidP="00EC53AE">
      <w:r>
        <w:tab/>
      </w:r>
      <w:r w:rsidRPr="00742A1F">
        <w:t>D.</w:t>
      </w:r>
      <w:r w:rsidRPr="00742A1F">
        <w:tab/>
        <w:t>Inheritance</w:t>
      </w:r>
    </w:p>
    <w:p w:rsidR="00AB2E36" w:rsidRPr="00742A1F" w:rsidRDefault="00AB2E36" w:rsidP="00EC53AE">
      <w:r>
        <w:tab/>
      </w:r>
      <w:r w:rsidRPr="00742A1F">
        <w:t>E.</w:t>
      </w:r>
      <w:r w:rsidRPr="00742A1F">
        <w:tab/>
        <w:t>The Seaport Cities</w:t>
      </w:r>
    </w:p>
    <w:p w:rsidR="00AB2E36" w:rsidRPr="00742A1F" w:rsidRDefault="00AB2E36" w:rsidP="00EC53AE">
      <w:r w:rsidRPr="00742A1F">
        <w:t>II.</w:t>
      </w:r>
      <w:r w:rsidRPr="00742A1F">
        <w:tab/>
      </w:r>
      <w:r>
        <w:t>The Northwest: From Backcountry to Frontier</w:t>
      </w:r>
    </w:p>
    <w:p w:rsidR="00AB2E36" w:rsidRPr="00742A1F" w:rsidRDefault="00AB2E36" w:rsidP="00EC53AE">
      <w:r>
        <w:tab/>
      </w:r>
      <w:r w:rsidRPr="00742A1F">
        <w:t>A.</w:t>
      </w:r>
      <w:r w:rsidRPr="00742A1F">
        <w:tab/>
        <w:t>The Backcountry, 1790</w:t>
      </w:r>
      <w:r>
        <w:t>–</w:t>
      </w:r>
      <w:r w:rsidRPr="00742A1F">
        <w:t>1815</w:t>
      </w:r>
    </w:p>
    <w:p w:rsidR="00AB2E36" w:rsidRPr="00742A1F" w:rsidRDefault="00AB2E36" w:rsidP="00EC53AE">
      <w:r>
        <w:tab/>
      </w:r>
      <w:r w:rsidRPr="00742A1F">
        <w:t>B.</w:t>
      </w:r>
      <w:r w:rsidRPr="00742A1F">
        <w:tab/>
        <w:t>Settlement</w:t>
      </w:r>
    </w:p>
    <w:p w:rsidR="00AB2E36" w:rsidRPr="00742A1F" w:rsidRDefault="00AB2E36" w:rsidP="00EC53AE">
      <w:r w:rsidRPr="00742A1F">
        <w:t>III.</w:t>
      </w:r>
      <w:r w:rsidRPr="00742A1F">
        <w:tab/>
        <w:t>Transportation Revolution, 1815</w:t>
      </w:r>
      <w:r>
        <w:t>–</w:t>
      </w:r>
      <w:r w:rsidRPr="00742A1F">
        <w:t>18</w:t>
      </w:r>
      <w:r>
        <w:t>5</w:t>
      </w:r>
      <w:r w:rsidRPr="00742A1F">
        <w:t>0</w:t>
      </w:r>
    </w:p>
    <w:p w:rsidR="00AB2E36" w:rsidRPr="00742A1F" w:rsidRDefault="00AB2E36" w:rsidP="00EC53AE">
      <w:r>
        <w:tab/>
      </w:r>
      <w:r w:rsidRPr="00742A1F">
        <w:t>A.</w:t>
      </w:r>
      <w:r w:rsidRPr="00742A1F">
        <w:tab/>
        <w:t>Transportation in 1815</w:t>
      </w:r>
    </w:p>
    <w:p w:rsidR="00AB2E36" w:rsidRPr="00742A1F" w:rsidRDefault="00AB2E36" w:rsidP="00EC53AE">
      <w:r>
        <w:tab/>
      </w:r>
      <w:r w:rsidRPr="00742A1F">
        <w:t>B.</w:t>
      </w:r>
      <w:r w:rsidRPr="00742A1F">
        <w:tab/>
      </w:r>
      <w:r>
        <w:t xml:space="preserve">Internal </w:t>
      </w:r>
      <w:r w:rsidRPr="00742A1F">
        <w:t>Improvements</w:t>
      </w:r>
    </w:p>
    <w:p w:rsidR="00AB2E36" w:rsidRPr="00742A1F" w:rsidRDefault="00AB2E36" w:rsidP="00EC53AE">
      <w:r>
        <w:tab/>
      </w:r>
      <w:r w:rsidRPr="00742A1F">
        <w:t>C.</w:t>
      </w:r>
      <w:r w:rsidRPr="00742A1F">
        <w:tab/>
        <w:t>Time</w:t>
      </w:r>
      <w:r>
        <w:t xml:space="preserve">, Money, and New Markets </w:t>
      </w:r>
    </w:p>
    <w:p w:rsidR="00AB2E36" w:rsidRDefault="00AB2E36" w:rsidP="00EC53AE">
      <w:r w:rsidRPr="00742A1F">
        <w:t>IV.</w:t>
      </w:r>
      <w:r w:rsidRPr="00742A1F">
        <w:tab/>
        <w:t>Northeastern Farms, 181</w:t>
      </w:r>
      <w:r>
        <w:t>5–1850</w:t>
      </w:r>
    </w:p>
    <w:p w:rsidR="00AB2E36" w:rsidRDefault="00AB2E36" w:rsidP="00EC53AE">
      <w:r>
        <w:tab/>
        <w:t>A.</w:t>
      </w:r>
      <w:r>
        <w:tab/>
        <w:t>The New England Livestock Economy</w:t>
      </w:r>
    </w:p>
    <w:p w:rsidR="00AB2E36" w:rsidRDefault="00AB2E36" w:rsidP="00EC53AE">
      <w:r>
        <w:tab/>
        <w:t>B.</w:t>
      </w:r>
      <w:r>
        <w:tab/>
        <w:t>New Farm Households</w:t>
      </w:r>
    </w:p>
    <w:p w:rsidR="00AB2E36" w:rsidRPr="00742A1F" w:rsidRDefault="00AB2E36" w:rsidP="00EC53AE">
      <w:r>
        <w:tab/>
        <w:t>C.</w:t>
      </w:r>
      <w:r>
        <w:tab/>
        <w:t>The Landscape of Privacy</w:t>
      </w:r>
    </w:p>
    <w:p w:rsidR="00AB2E36" w:rsidRPr="00742A1F" w:rsidRDefault="00AB2E36" w:rsidP="00EC53AE">
      <w:r w:rsidRPr="00742A1F">
        <w:t>V.</w:t>
      </w:r>
      <w:r w:rsidRPr="00742A1F">
        <w:tab/>
        <w:t>The Northwest</w:t>
      </w:r>
      <w:r>
        <w:t xml:space="preserve"> in Transition</w:t>
      </w:r>
    </w:p>
    <w:p w:rsidR="00AB2E36" w:rsidRPr="00742A1F" w:rsidRDefault="00AB2E36" w:rsidP="00EC53AE">
      <w:r>
        <w:tab/>
      </w:r>
      <w:r w:rsidRPr="00742A1F">
        <w:t>A.</w:t>
      </w:r>
      <w:r w:rsidRPr="00742A1F">
        <w:tab/>
        <w:t>Southern Settlers</w:t>
      </w:r>
    </w:p>
    <w:p w:rsidR="00AB2E36" w:rsidRPr="00742A1F" w:rsidRDefault="00AB2E36" w:rsidP="00EC53AE">
      <w:r>
        <w:tab/>
      </w:r>
      <w:r w:rsidRPr="00742A1F">
        <w:t>B.</w:t>
      </w:r>
      <w:r w:rsidRPr="00742A1F">
        <w:tab/>
        <w:t xml:space="preserve">Northern Farmers </w:t>
      </w:r>
    </w:p>
    <w:p w:rsidR="00AB2E36" w:rsidRPr="00742A1F" w:rsidRDefault="00AB2E36" w:rsidP="00EC53AE">
      <w:r w:rsidRPr="00742A1F">
        <w:t>VI.</w:t>
      </w:r>
      <w:r w:rsidRPr="00742A1F">
        <w:tab/>
        <w:t>The Beginnings of the Industrial Revolution</w:t>
      </w:r>
    </w:p>
    <w:p w:rsidR="00AB2E36" w:rsidRPr="00742A1F" w:rsidRDefault="00AB2E36" w:rsidP="00EC53AE">
      <w:r>
        <w:tab/>
      </w:r>
      <w:r w:rsidRPr="00742A1F">
        <w:t>A.</w:t>
      </w:r>
      <w:r w:rsidRPr="00742A1F">
        <w:tab/>
        <w:t>Factory Towns: The Rhode Island System</w:t>
      </w:r>
    </w:p>
    <w:p w:rsidR="00AB2E36" w:rsidRPr="00742A1F" w:rsidRDefault="00AB2E36" w:rsidP="00EC53AE">
      <w:r>
        <w:tab/>
      </w:r>
      <w:r w:rsidRPr="00742A1F">
        <w:t>B.</w:t>
      </w:r>
      <w:r w:rsidRPr="00742A1F">
        <w:tab/>
        <w:t>Factory Towns: The Waltham</w:t>
      </w:r>
      <w:r>
        <w:t>-Lowell</w:t>
      </w:r>
      <w:r w:rsidRPr="00742A1F">
        <w:t xml:space="preserve"> System</w:t>
      </w:r>
    </w:p>
    <w:p w:rsidR="00AB2E36" w:rsidRPr="00742A1F" w:rsidRDefault="00AB2E36" w:rsidP="00EC53AE">
      <w:r>
        <w:tab/>
      </w:r>
      <w:r w:rsidRPr="00742A1F">
        <w:t>C.</w:t>
      </w:r>
      <w:r w:rsidRPr="00742A1F">
        <w:tab/>
        <w:t>Cities</w:t>
      </w:r>
    </w:p>
    <w:p w:rsidR="00AB2E36" w:rsidRPr="00742A1F" w:rsidRDefault="00AB2E36" w:rsidP="00EC53AE">
      <w:r>
        <w:tab/>
      </w:r>
      <w:r w:rsidRPr="00742A1F">
        <w:t>D.</w:t>
      </w:r>
      <w:r w:rsidRPr="00742A1F">
        <w:tab/>
        <w:t>Metropolitan Industrialization</w:t>
      </w:r>
    </w:p>
    <w:p w:rsidR="00AB2E36" w:rsidRPr="00742A1F" w:rsidRDefault="00AB2E36" w:rsidP="00EC53AE"/>
    <w:p w:rsidR="00AB2E36" w:rsidRPr="00C96B49" w:rsidRDefault="00AB2E36" w:rsidP="00EC53AE">
      <w:pPr>
        <w:rPr>
          <w:i/>
        </w:rPr>
      </w:pPr>
      <w:r w:rsidRPr="00742A1F">
        <w:rPr>
          <w:i/>
        </w:rPr>
        <w:t>Chronology</w:t>
      </w:r>
    </w:p>
    <w:p w:rsidR="00AB2E36" w:rsidRPr="00742A1F" w:rsidRDefault="00AB2E36" w:rsidP="00CE013F">
      <w:pPr>
        <w:tabs>
          <w:tab w:val="left" w:pos="1440"/>
        </w:tabs>
        <w:ind w:left="1440" w:hanging="1440"/>
      </w:pPr>
      <w:r>
        <w:t>1790</w:t>
      </w:r>
      <w:r>
        <w:tab/>
      </w:r>
      <w:r w:rsidRPr="00742A1F">
        <w:t>Samuel Slater builds his Arkwright spinning mill at Pawtucket, Rhode Island</w:t>
      </w:r>
    </w:p>
    <w:p w:rsidR="00AB2E36" w:rsidRPr="00742A1F" w:rsidRDefault="00AB2E36" w:rsidP="00CE013F">
      <w:pPr>
        <w:tabs>
          <w:tab w:val="left" w:pos="1440"/>
        </w:tabs>
        <w:ind w:left="1440" w:hanging="1440"/>
      </w:pPr>
      <w:r>
        <w:t>1791</w:t>
      </w:r>
      <w:r>
        <w:tab/>
      </w:r>
      <w:r w:rsidRPr="00742A1F">
        <w:t>Vermont enters the union as the 14th state</w:t>
      </w:r>
    </w:p>
    <w:p w:rsidR="00AB2E36" w:rsidRPr="00742A1F" w:rsidRDefault="00AB2E36" w:rsidP="00CE013F">
      <w:pPr>
        <w:tabs>
          <w:tab w:val="left" w:pos="1440"/>
        </w:tabs>
        <w:ind w:left="1440" w:hanging="1440"/>
      </w:pPr>
      <w:r>
        <w:t>1793</w:t>
      </w:r>
      <w:r>
        <w:tab/>
      </w:r>
      <w:r w:rsidRPr="00742A1F">
        <w:t>Be</w:t>
      </w:r>
      <w:r>
        <w:t>ginning of the Anglo-French War;</w:t>
      </w:r>
      <w:r w:rsidRPr="00742A1F">
        <w:t xml:space="preserve"> Ohio enters the union as the 17th state</w:t>
      </w:r>
    </w:p>
    <w:p w:rsidR="00AB2E36" w:rsidRPr="00742A1F" w:rsidRDefault="00AB2E36" w:rsidP="00CE013F">
      <w:pPr>
        <w:tabs>
          <w:tab w:val="left" w:pos="1440"/>
        </w:tabs>
        <w:ind w:left="1440" w:hanging="1440"/>
      </w:pPr>
      <w:r>
        <w:t>1807</w:t>
      </w:r>
      <w:r>
        <w:tab/>
      </w:r>
      <w:r w:rsidRPr="00742A1F">
        <w:t>Robert Fulton launches first steamboat</w:t>
      </w:r>
    </w:p>
    <w:p w:rsidR="00AB2E36" w:rsidRPr="00742A1F" w:rsidRDefault="00AB2E36" w:rsidP="00CE013F">
      <w:pPr>
        <w:tabs>
          <w:tab w:val="left" w:pos="1440"/>
        </w:tabs>
        <w:ind w:left="1440" w:hanging="1440"/>
      </w:pPr>
      <w:r>
        <w:t>1812</w:t>
      </w:r>
      <w:r>
        <w:tab/>
      </w:r>
      <w:r w:rsidRPr="00742A1F">
        <w:t>Second war with Britain begins</w:t>
      </w:r>
    </w:p>
    <w:p w:rsidR="00AB2E36" w:rsidRPr="00742A1F" w:rsidRDefault="00AB2E36" w:rsidP="00CE013F">
      <w:pPr>
        <w:tabs>
          <w:tab w:val="left" w:pos="1440"/>
        </w:tabs>
        <w:ind w:left="1440" w:hanging="1440"/>
      </w:pPr>
      <w:r>
        <w:t>1813</w:t>
      </w:r>
      <w:r>
        <w:tab/>
      </w:r>
      <w:r w:rsidRPr="00742A1F">
        <w:t xml:space="preserve">Boston Associates erect their first textile mill in Waltham, Massachusetts </w:t>
      </w:r>
    </w:p>
    <w:p w:rsidR="00AB2E36" w:rsidRPr="00742A1F" w:rsidRDefault="00AB2E36" w:rsidP="00CE013F">
      <w:pPr>
        <w:tabs>
          <w:tab w:val="left" w:pos="1440"/>
        </w:tabs>
        <w:ind w:left="1440" w:hanging="1440"/>
      </w:pPr>
      <w:r>
        <w:t>1815</w:t>
      </w:r>
      <w:r>
        <w:tab/>
      </w:r>
      <w:r w:rsidRPr="00742A1F">
        <w:t>War of 1812 ends</w:t>
      </w:r>
    </w:p>
    <w:p w:rsidR="00AB2E36" w:rsidRPr="00742A1F" w:rsidRDefault="00AB2E36" w:rsidP="00CE013F">
      <w:pPr>
        <w:tabs>
          <w:tab w:val="left" w:pos="1440"/>
        </w:tabs>
        <w:ind w:left="1440" w:hanging="1440"/>
      </w:pPr>
      <w:r>
        <w:t>1818</w:t>
      </w:r>
      <w:r>
        <w:tab/>
      </w:r>
      <w:r w:rsidRPr="00742A1F">
        <w:t>National Road completed to Ohio River at Wheeling, Virginia</w:t>
      </w:r>
    </w:p>
    <w:p w:rsidR="00AB2E36" w:rsidRPr="00742A1F" w:rsidRDefault="00AB2E36" w:rsidP="00CE013F">
      <w:pPr>
        <w:tabs>
          <w:tab w:val="left" w:pos="1440"/>
        </w:tabs>
        <w:ind w:left="1440" w:hanging="1440"/>
      </w:pPr>
      <w:r>
        <w:t>1822</w:t>
      </w:r>
      <w:r>
        <w:tab/>
      </w:r>
      <w:r w:rsidRPr="00742A1F">
        <w:t>President Monroe vetoes National Road reparations bill</w:t>
      </w:r>
    </w:p>
    <w:p w:rsidR="00AB2E36" w:rsidRPr="00742A1F" w:rsidRDefault="00AB2E36" w:rsidP="00CE013F">
      <w:pPr>
        <w:tabs>
          <w:tab w:val="left" w:pos="1440"/>
        </w:tabs>
        <w:ind w:left="1440" w:hanging="1440"/>
      </w:pPr>
      <w:r>
        <w:t>1825</w:t>
      </w:r>
      <w:r>
        <w:tab/>
      </w:r>
      <w:r w:rsidRPr="00742A1F">
        <w:t>New York completes the Erie Canal between Buffalo and Albany</w:t>
      </w:r>
    </w:p>
    <w:p w:rsidR="00AB2E36" w:rsidRPr="00742A1F" w:rsidRDefault="00AB2E36" w:rsidP="00CE013F">
      <w:pPr>
        <w:tabs>
          <w:tab w:val="left" w:pos="1440"/>
        </w:tabs>
        <w:ind w:left="1440" w:hanging="1440"/>
      </w:pPr>
      <w:r>
        <w:t>1828</w:t>
      </w:r>
      <w:r>
        <w:tab/>
      </w:r>
      <w:r w:rsidRPr="00742A1F">
        <w:t>Baltimore and Ohio Railroad (America</w:t>
      </w:r>
      <w:r>
        <w:t>’</w:t>
      </w:r>
      <w:r w:rsidRPr="00742A1F">
        <w:t>s first) completed</w:t>
      </w:r>
    </w:p>
    <w:p w:rsidR="00AB2E36" w:rsidRPr="00742A1F" w:rsidRDefault="00AB2E36" w:rsidP="00CE013F">
      <w:pPr>
        <w:tabs>
          <w:tab w:val="left" w:pos="1440"/>
        </w:tabs>
        <w:ind w:left="1440" w:hanging="1440"/>
      </w:pPr>
      <w:r>
        <w:t>1835</w:t>
      </w:r>
      <w:r>
        <w:tab/>
      </w:r>
      <w:r w:rsidRPr="00742A1F">
        <w:t>Main Line Canal connects Philadelphia and Pittsburgh</w:t>
      </w:r>
    </w:p>
    <w:p w:rsidR="00AB2E36" w:rsidRPr="00742A1F" w:rsidRDefault="00AB2E36" w:rsidP="00CE013F">
      <w:pPr>
        <w:ind w:left="1440" w:hanging="1440"/>
      </w:pPr>
    </w:p>
    <w:p w:rsidR="00AB2E36" w:rsidRPr="00742A1F" w:rsidRDefault="00AB2E36" w:rsidP="00EC53AE">
      <w:pPr>
        <w:rPr>
          <w:i/>
        </w:rPr>
      </w:pPr>
      <w:r w:rsidRPr="00C96B49">
        <w:rPr>
          <w:i/>
        </w:rPr>
        <w:t xml:space="preserve">Thematic Topics </w:t>
      </w:r>
      <w:r>
        <w:rPr>
          <w:i/>
        </w:rPr>
        <w:t>f</w:t>
      </w:r>
      <w:r w:rsidRPr="00C96B49">
        <w:rPr>
          <w:i/>
        </w:rPr>
        <w:t>or Enrichment</w:t>
      </w:r>
    </w:p>
    <w:p w:rsidR="00AB2E36" w:rsidRPr="00742A1F" w:rsidRDefault="00AB2E36" w:rsidP="00EC53AE">
      <w:r w:rsidRPr="00742A1F">
        <w:t>1.</w:t>
      </w:r>
      <w:r w:rsidRPr="00742A1F">
        <w:rPr>
          <w:b/>
        </w:rPr>
        <w:tab/>
      </w:r>
      <w:r>
        <w:t xml:space="preserve">Describe the similarities and differences in neighborhood relationships in farming communities in both the North and South.  </w:t>
      </w:r>
    </w:p>
    <w:p w:rsidR="00AB2E36" w:rsidRPr="00742A1F" w:rsidRDefault="00AB2E36" w:rsidP="00EC53AE">
      <w:r w:rsidRPr="00742A1F">
        <w:t>2.</w:t>
      </w:r>
      <w:r w:rsidRPr="00742A1F">
        <w:tab/>
        <w:t>How did the rise of markets change the culture and society of Americans, both rural and urban?</w:t>
      </w:r>
    </w:p>
    <w:p w:rsidR="00AB2E36" w:rsidRDefault="00AB2E36" w:rsidP="00EC53AE">
      <w:r>
        <w:t>3.</w:t>
      </w:r>
      <w:r>
        <w:tab/>
        <w:t>How did state and federal governments contribute to internal improvements?</w:t>
      </w:r>
    </w:p>
    <w:p w:rsidR="00AB2E36" w:rsidRPr="00742A1F" w:rsidRDefault="00AB2E36" w:rsidP="00EC53AE">
      <w:r w:rsidRPr="00742A1F">
        <w:t>4.</w:t>
      </w:r>
      <w:r w:rsidRPr="00742A1F">
        <w:tab/>
      </w:r>
      <w:r>
        <w:t>What were the typical lifestyles of frontiersmen?</w:t>
      </w:r>
    </w:p>
    <w:p w:rsidR="00AB2E36" w:rsidRPr="00742A1F" w:rsidRDefault="00AB2E36" w:rsidP="00EC53AE">
      <w:r w:rsidRPr="00742A1F">
        <w:t>5.</w:t>
      </w:r>
      <w:r w:rsidRPr="00742A1F">
        <w:tab/>
        <w:t>What was so important about the invention of steamboats for American transportation in the early republic?</w:t>
      </w:r>
    </w:p>
    <w:p w:rsidR="00AB2E36" w:rsidRPr="00742A1F" w:rsidRDefault="00AB2E36" w:rsidP="00EC53AE">
      <w:r w:rsidRPr="00742A1F">
        <w:t>6.</w:t>
      </w:r>
      <w:r w:rsidRPr="00742A1F">
        <w:tab/>
        <w:t>Why was the transportation revolution so important to the opening of a market economy in early America?</w:t>
      </w:r>
    </w:p>
    <w:p w:rsidR="00AB2E36" w:rsidRPr="00742A1F" w:rsidRDefault="00AB2E36" w:rsidP="00EC53AE">
      <w:r w:rsidRPr="00742A1F">
        <w:t>7.</w:t>
      </w:r>
      <w:r w:rsidRPr="00742A1F">
        <w:tab/>
        <w:t>Was any one region of the country more excluded from the burgeoning national market system?</w:t>
      </w:r>
    </w:p>
    <w:p w:rsidR="00AB2E36" w:rsidRPr="00742A1F" w:rsidRDefault="00AB2E36" w:rsidP="00EC53AE">
      <w:r w:rsidRPr="00742A1F">
        <w:t>8.</w:t>
      </w:r>
      <w:r w:rsidRPr="00742A1F">
        <w:tab/>
        <w:t>In what ways were New England farmers adversely affected by the market revolution?</w:t>
      </w:r>
    </w:p>
    <w:p w:rsidR="00AB2E36" w:rsidRPr="00CE013F" w:rsidRDefault="00AB2E36" w:rsidP="00EC53AE"/>
    <w:p w:rsidR="00AB2E36" w:rsidRPr="00C96B49" w:rsidRDefault="00AB2E36" w:rsidP="00EC53AE">
      <w:pPr>
        <w:rPr>
          <w:i/>
        </w:rPr>
      </w:pPr>
      <w:r w:rsidRPr="00C96B49">
        <w:rPr>
          <w:i/>
        </w:rPr>
        <w:t xml:space="preserve">Suggested Essay Topics </w:t>
      </w:r>
    </w:p>
    <w:p w:rsidR="00AB2E36" w:rsidRPr="00742A1F" w:rsidRDefault="00AB2E36" w:rsidP="00EC53AE">
      <w:r w:rsidRPr="00742A1F">
        <w:t>1.</w:t>
      </w:r>
      <w:r w:rsidRPr="00742A1F">
        <w:rPr>
          <w:b/>
        </w:rPr>
        <w:tab/>
      </w:r>
      <w:r w:rsidRPr="00742A1F">
        <w:t>In what ways did the market revolution shatter Jefferson</w:t>
      </w:r>
      <w:r>
        <w:t>’</w:t>
      </w:r>
      <w:r w:rsidRPr="00742A1F">
        <w:t>s vision of a</w:t>
      </w:r>
      <w:r>
        <w:t xml:space="preserve"> nation of farmers?</w:t>
      </w:r>
      <w:r w:rsidRPr="00742A1F">
        <w:t>?</w:t>
      </w:r>
    </w:p>
    <w:p w:rsidR="00AB2E36" w:rsidRPr="00742A1F" w:rsidRDefault="00AB2E36" w:rsidP="00EC53AE">
      <w:r w:rsidRPr="00742A1F">
        <w:t>2.</w:t>
      </w:r>
      <w:r w:rsidRPr="00742A1F">
        <w:tab/>
        <w:t>In what ways did the American economy diversify during the first decades of the early republic? Discuss the impact of diversification on the economy of the different regions of the nation.</w:t>
      </w:r>
    </w:p>
    <w:p w:rsidR="00AB2E36" w:rsidRPr="00742A1F" w:rsidRDefault="00AB2E36" w:rsidP="00EC53AE">
      <w:r w:rsidRPr="00742A1F">
        <w:t>3.</w:t>
      </w:r>
      <w:r w:rsidRPr="00742A1F">
        <w:tab/>
        <w:t>Describe the status and changes in American neighborhoods between 1790 and 1830. What were some of the material improvements that occurred and why did they develop during this period?</w:t>
      </w:r>
    </w:p>
    <w:p w:rsidR="00AB2E36" w:rsidRPr="00742A1F" w:rsidRDefault="00AB2E36" w:rsidP="00EC53AE">
      <w:r w:rsidRPr="00742A1F">
        <w:t>4.</w:t>
      </w:r>
      <w:r w:rsidRPr="00742A1F">
        <w:tab/>
        <w:t>What was the transportation revolution? Discuss the main features of its development between 1815 and 1850.</w:t>
      </w:r>
    </w:p>
    <w:p w:rsidR="00AB2E36" w:rsidRPr="00742A1F" w:rsidRDefault="00AB2E36" w:rsidP="00EC53AE">
      <w:r w:rsidRPr="00742A1F">
        <w:t>5.</w:t>
      </w:r>
      <w:r w:rsidRPr="00742A1F">
        <w:tab/>
        <w:t xml:space="preserve">Explain the importance of gender roles in a patriarchal society. How did the role of women and men change in the course of the early republic? </w:t>
      </w:r>
    </w:p>
    <w:p w:rsidR="00AB2E36" w:rsidRPr="00742A1F" w:rsidRDefault="00AB2E36" w:rsidP="00EC53AE">
      <w:r w:rsidRPr="00742A1F">
        <w:t>6.</w:t>
      </w:r>
      <w:r w:rsidRPr="00742A1F">
        <w:tab/>
        <w:t>How did the transportation revolution affect American commerce? Society? Travel?</w:t>
      </w:r>
    </w:p>
    <w:p w:rsidR="00AB2E36" w:rsidRPr="00742A1F" w:rsidRDefault="00AB2E36" w:rsidP="00EC53AE">
      <w:r w:rsidRPr="00742A1F">
        <w:t>7.</w:t>
      </w:r>
      <w:r w:rsidRPr="00742A1F">
        <w:tab/>
        <w:t>How did the Rhode Island factory system compare with the Waltham factory system?</w:t>
      </w:r>
    </w:p>
    <w:p w:rsidR="00AB2E36" w:rsidRPr="00C96B49" w:rsidRDefault="00AB2E36" w:rsidP="00EC53AE"/>
    <w:p w:rsidR="00AB2E36" w:rsidRPr="00C96B49" w:rsidRDefault="00AB2E36" w:rsidP="00EC53AE">
      <w:pPr>
        <w:rPr>
          <w:i/>
        </w:rPr>
      </w:pPr>
      <w:r w:rsidRPr="00C96B49">
        <w:rPr>
          <w:i/>
        </w:rPr>
        <w:t xml:space="preserve">Lecture Outline </w:t>
      </w:r>
    </w:p>
    <w:p w:rsidR="00AB2E36" w:rsidRPr="00742A1F" w:rsidRDefault="00AB2E36" w:rsidP="00EC53AE">
      <w:pPr>
        <w:tabs>
          <w:tab w:val="left" w:pos="720"/>
        </w:tabs>
        <w:ind w:left="720" w:hanging="720"/>
      </w:pPr>
      <w:r w:rsidRPr="00742A1F">
        <w:t>1.</w:t>
      </w:r>
      <w:r w:rsidRPr="00742A1F">
        <w:rPr>
          <w:b/>
        </w:rPr>
        <w:tab/>
      </w:r>
      <w:r w:rsidRPr="00742A1F">
        <w:t>The United States</w:t>
      </w:r>
      <w:r w:rsidRPr="00742A1F">
        <w:rPr>
          <w:b/>
        </w:rPr>
        <w:t xml:space="preserve"> post-colonial society</w:t>
      </w:r>
      <w:r w:rsidRPr="005B76E7">
        <w:t>,</w:t>
      </w:r>
      <w:r w:rsidRPr="00742A1F">
        <w:t xml:space="preserve"> 1790</w:t>
      </w:r>
      <w:r>
        <w:t>–</w:t>
      </w:r>
      <w:r w:rsidRPr="00742A1F">
        <w:t>1815, was a</w:t>
      </w:r>
      <w:r>
        <w:t xml:space="preserve"> nation of farmers, </w:t>
      </w:r>
      <w:r w:rsidRPr="00742A1F">
        <w:t>composed of a rural people whose lives revolved around community and family. Few Americans lived in metropolitan areas or regularly engaged in market relations.</w:t>
      </w:r>
    </w:p>
    <w:p w:rsidR="00AB2E36" w:rsidRPr="00742A1F" w:rsidRDefault="00AB2E36" w:rsidP="00EC53AE">
      <w:pPr>
        <w:tabs>
          <w:tab w:val="left" w:pos="720"/>
        </w:tabs>
        <w:ind w:left="1440" w:hanging="1440"/>
      </w:pPr>
      <w:r>
        <w:tab/>
      </w:r>
      <w:r w:rsidRPr="00742A1F">
        <w:t>a.</w:t>
      </w:r>
      <w:r w:rsidRPr="00742A1F">
        <w:tab/>
      </w:r>
      <w:r w:rsidRPr="00742A1F">
        <w:rPr>
          <w:b/>
        </w:rPr>
        <w:t>Farms</w:t>
      </w:r>
      <w:r w:rsidRPr="00742A1F">
        <w:t xml:space="preserve"> were mostly conservative, subsistence operations that had a mix of agricultural products and livestock to ward of shortages and severe economic downturns. Relying on a strict division of labor by gender, these farms produced enough of a surplus for some overseas sales, but not enough to tie their fortunes to the international market.</w:t>
      </w:r>
    </w:p>
    <w:p w:rsidR="00AB2E36" w:rsidRPr="00742A1F" w:rsidRDefault="00AB2E36" w:rsidP="00EC53AE">
      <w:pPr>
        <w:tabs>
          <w:tab w:val="left" w:pos="720"/>
        </w:tabs>
        <w:ind w:left="1440" w:hanging="1440"/>
      </w:pPr>
      <w:r>
        <w:tab/>
      </w:r>
      <w:r w:rsidRPr="00742A1F">
        <w:t>b.</w:t>
      </w:r>
      <w:r w:rsidRPr="00742A1F">
        <w:tab/>
      </w:r>
      <w:r w:rsidRPr="00742A1F">
        <w:rPr>
          <w:b/>
        </w:rPr>
        <w:t>Neighbors</w:t>
      </w:r>
      <w:r w:rsidRPr="00742A1F">
        <w:t xml:space="preserve"> proved especially important as sources of informatio</w:t>
      </w:r>
      <w:r>
        <w:t xml:space="preserve">n, exchange, and assistance because </w:t>
      </w:r>
      <w:r w:rsidRPr="00742A1F">
        <w:t>people might not travel much beyond their village in their entire lifetime.</w:t>
      </w:r>
    </w:p>
    <w:p w:rsidR="00AB2E36" w:rsidRPr="00742A1F" w:rsidRDefault="00AB2E36" w:rsidP="00EC53AE">
      <w:pPr>
        <w:tabs>
          <w:tab w:val="left" w:pos="720"/>
        </w:tabs>
        <w:ind w:left="1440" w:hanging="1440"/>
      </w:pPr>
      <w:r>
        <w:tab/>
      </w:r>
      <w:r w:rsidRPr="00742A1F">
        <w:t>c.</w:t>
      </w:r>
      <w:r w:rsidRPr="00742A1F">
        <w:tab/>
        <w:t>Rising</w:t>
      </w:r>
      <w:r w:rsidRPr="00742A1F">
        <w:rPr>
          <w:b/>
        </w:rPr>
        <w:t xml:space="preserve"> standards of living</w:t>
      </w:r>
      <w:r w:rsidRPr="00742A1F">
        <w:t xml:space="preserve"> materially improved the lives of many Americans and also the parity between rich and poor.</w:t>
      </w:r>
    </w:p>
    <w:p w:rsidR="00AB2E36" w:rsidRPr="00742A1F" w:rsidRDefault="00AB2E36" w:rsidP="00EC53AE">
      <w:pPr>
        <w:tabs>
          <w:tab w:val="left" w:pos="720"/>
        </w:tabs>
        <w:ind w:left="1440" w:hanging="1440"/>
      </w:pPr>
      <w:r>
        <w:tab/>
      </w:r>
      <w:r w:rsidRPr="00742A1F">
        <w:t>d.</w:t>
      </w:r>
      <w:r w:rsidRPr="00742A1F">
        <w:tab/>
        <w:t xml:space="preserve">Children still gained the wealth of their parents through </w:t>
      </w:r>
      <w:r w:rsidRPr="00742A1F">
        <w:rPr>
          <w:b/>
        </w:rPr>
        <w:t>inheritance</w:t>
      </w:r>
      <w:r w:rsidRPr="005B76E7">
        <w:t>,</w:t>
      </w:r>
      <w:r w:rsidRPr="00742A1F">
        <w:t xml:space="preserve"> but the institution underwent dramatic changes in the early years of the new republic.</w:t>
      </w:r>
    </w:p>
    <w:p w:rsidR="00AB2E36" w:rsidRPr="00742A1F" w:rsidRDefault="00AB2E36" w:rsidP="00EC53AE">
      <w:pPr>
        <w:tabs>
          <w:tab w:val="left" w:pos="720"/>
        </w:tabs>
        <w:ind w:left="1440" w:hanging="1440"/>
      </w:pPr>
      <w:r>
        <w:tab/>
      </w:r>
      <w:r w:rsidRPr="00742A1F">
        <w:t>e.</w:t>
      </w:r>
      <w:r w:rsidRPr="00742A1F">
        <w:tab/>
      </w:r>
      <w:r w:rsidRPr="00742A1F">
        <w:rPr>
          <w:b/>
        </w:rPr>
        <w:t>Seaport cities</w:t>
      </w:r>
      <w:r w:rsidRPr="00742A1F">
        <w:t xml:space="preserve"> grew incredibly swiftly in the years 1790</w:t>
      </w:r>
      <w:r>
        <w:t>–</w:t>
      </w:r>
      <w:r w:rsidRPr="00742A1F">
        <w:t xml:space="preserve">1815, at the beginning of which only </w:t>
      </w:r>
      <w:r>
        <w:t>6</w:t>
      </w:r>
      <w:r w:rsidRPr="00742A1F">
        <w:t xml:space="preserve"> percent of Americans lived in areas with a population </w:t>
      </w:r>
      <w:r>
        <w:t>more than</w:t>
      </w:r>
      <w:r w:rsidRPr="00742A1F">
        <w:t xml:space="preserve"> twenty-five hundred.</w:t>
      </w:r>
    </w:p>
    <w:p w:rsidR="00AB2E36" w:rsidRPr="005B76E7" w:rsidRDefault="00AB2E36" w:rsidP="00EC53AE">
      <w:pPr>
        <w:rPr>
          <w:i/>
        </w:rPr>
      </w:pPr>
      <w:r w:rsidRPr="005B76E7">
        <w:rPr>
          <w:i/>
        </w:rPr>
        <w:t>(Show Map 8.1: Population Density, 1790–1820)</w:t>
      </w:r>
    </w:p>
    <w:p w:rsidR="00AB2E36" w:rsidRPr="00742A1F" w:rsidRDefault="00AB2E36" w:rsidP="00EC53AE">
      <w:pPr>
        <w:tabs>
          <w:tab w:val="left" w:pos="720"/>
        </w:tabs>
        <w:ind w:left="720" w:hanging="720"/>
      </w:pPr>
      <w:r w:rsidRPr="00742A1F">
        <w:t>2.</w:t>
      </w:r>
      <w:r w:rsidRPr="00742A1F">
        <w:tab/>
        <w:t>Americans flooded out of the East, continuing a constant emigration from</w:t>
      </w:r>
      <w:r w:rsidRPr="00742A1F">
        <w:rPr>
          <w:b/>
        </w:rPr>
        <w:t xml:space="preserve"> backcountry to frontier</w:t>
      </w:r>
      <w:r w:rsidRPr="00742A1F">
        <w:t xml:space="preserve"> in the Northwest that would last at least a century.</w:t>
      </w:r>
    </w:p>
    <w:p w:rsidR="00AB2E36" w:rsidRPr="00742A1F" w:rsidRDefault="00AB2E36" w:rsidP="00EC53AE">
      <w:pPr>
        <w:tabs>
          <w:tab w:val="left" w:pos="720"/>
        </w:tabs>
        <w:ind w:left="1440" w:hanging="1440"/>
      </w:pPr>
      <w:r>
        <w:tab/>
      </w:r>
      <w:r w:rsidRPr="00742A1F">
        <w:t>a.</w:t>
      </w:r>
      <w:r w:rsidRPr="00742A1F">
        <w:tab/>
      </w:r>
      <w:r>
        <w:t>Although</w:t>
      </w:r>
      <w:r w:rsidRPr="00742A1F">
        <w:t xml:space="preserve"> remaining an area largely beyond effective government and organized institutions, the </w:t>
      </w:r>
      <w:r w:rsidRPr="00742A1F">
        <w:rPr>
          <w:b/>
        </w:rPr>
        <w:t>backcountry</w:t>
      </w:r>
      <w:r w:rsidRPr="00742A1F">
        <w:t xml:space="preserve"> was transformed by the flood of western settlers from 1790 to 1815.</w:t>
      </w:r>
    </w:p>
    <w:p w:rsidR="00AB2E36" w:rsidRPr="00742A1F" w:rsidRDefault="00AB2E36" w:rsidP="00EC53AE">
      <w:pPr>
        <w:tabs>
          <w:tab w:val="left" w:pos="720"/>
        </w:tabs>
        <w:ind w:left="1440" w:hanging="1440"/>
      </w:pPr>
      <w:r>
        <w:tab/>
      </w:r>
      <w:r w:rsidRPr="00742A1F">
        <w:t>b.</w:t>
      </w:r>
      <w:r w:rsidRPr="00742A1F">
        <w:tab/>
        <w:t>Americans</w:t>
      </w:r>
      <w:r>
        <w:t>’</w:t>
      </w:r>
      <w:r w:rsidRPr="00742A1F">
        <w:t xml:space="preserve"> insatiable appetite for</w:t>
      </w:r>
      <w:r w:rsidRPr="00742A1F">
        <w:rPr>
          <w:b/>
        </w:rPr>
        <w:t xml:space="preserve"> settlement</w:t>
      </w:r>
      <w:r w:rsidRPr="00742A1F">
        <w:t xml:space="preserve"> in the western lands led to a flood of farmers and speculators into these lands</w:t>
      </w:r>
      <w:r>
        <w:t>.</w:t>
      </w:r>
    </w:p>
    <w:p w:rsidR="00AB2E36" w:rsidRPr="00742A1F" w:rsidRDefault="00AB2E36" w:rsidP="00EC53AE">
      <w:pPr>
        <w:tabs>
          <w:tab w:val="left" w:pos="720"/>
        </w:tabs>
        <w:ind w:left="720" w:hanging="720"/>
      </w:pPr>
      <w:r w:rsidRPr="00742A1F">
        <w:t>3.</w:t>
      </w:r>
      <w:r w:rsidRPr="00742A1F">
        <w:rPr>
          <w:b/>
        </w:rPr>
        <w:tab/>
      </w:r>
      <w:r w:rsidRPr="00742A1F">
        <w:t>Between 1815 and 18</w:t>
      </w:r>
      <w:r>
        <w:t>5</w:t>
      </w:r>
      <w:r w:rsidRPr="00742A1F">
        <w:t xml:space="preserve">0 the nation experienced a </w:t>
      </w:r>
      <w:r w:rsidRPr="004A1336">
        <w:rPr>
          <w:b/>
        </w:rPr>
        <w:t>transportation revolution</w:t>
      </w:r>
      <w:r w:rsidRPr="00742A1F">
        <w:t xml:space="preserve"> with great improvements in roads and an explosion of canal and railroad construction. These developments brought Americans closer together as both a physical reality and psychological perception.</w:t>
      </w:r>
    </w:p>
    <w:p w:rsidR="00AB2E36" w:rsidRPr="00742A1F" w:rsidRDefault="00AB2E36" w:rsidP="00EC53AE">
      <w:pPr>
        <w:ind w:left="720" w:hanging="720"/>
      </w:pPr>
      <w:r>
        <w:tab/>
      </w:r>
      <w:r w:rsidRPr="00742A1F">
        <w:t>a.</w:t>
      </w:r>
      <w:r w:rsidRPr="00742A1F">
        <w:tab/>
        <w:t xml:space="preserve">Overland </w:t>
      </w:r>
      <w:r w:rsidRPr="00742A1F">
        <w:rPr>
          <w:b/>
        </w:rPr>
        <w:t xml:space="preserve">transportation </w:t>
      </w:r>
      <w:r w:rsidRPr="00742A1F">
        <w:t>in 1815 was both slow and exceeding expensive. As a result, western settlements were isolated and only marginally a part of the market economy.</w:t>
      </w:r>
    </w:p>
    <w:p w:rsidR="00AB2E36" w:rsidRPr="00742A1F" w:rsidRDefault="00AB2E36" w:rsidP="00EC53AE">
      <w:pPr>
        <w:ind w:left="720" w:hanging="720"/>
      </w:pPr>
      <w:r>
        <w:tab/>
      </w:r>
      <w:r w:rsidRPr="00742A1F">
        <w:t>b.</w:t>
      </w:r>
      <w:r w:rsidRPr="00742A1F">
        <w:tab/>
        <w:t>After 1815, important</w:t>
      </w:r>
      <w:r w:rsidRPr="00742A1F">
        <w:rPr>
          <w:b/>
        </w:rPr>
        <w:t xml:space="preserve"> improvements</w:t>
      </w:r>
      <w:r w:rsidRPr="00742A1F">
        <w:t xml:space="preserve"> in transportation resulted from state and federal financial support in road and canal construction and from technological inventions in riverboat shipping.</w:t>
      </w:r>
    </w:p>
    <w:p w:rsidR="00AB2E36" w:rsidRPr="005B76E7" w:rsidRDefault="00AB2E36" w:rsidP="00EC53AE">
      <w:pPr>
        <w:rPr>
          <w:i/>
        </w:rPr>
      </w:pPr>
      <w:r w:rsidRPr="005B76E7">
        <w:rPr>
          <w:i/>
        </w:rPr>
        <w:t>(Show Map 8.2: River Roads and Canals, 1825–1860, Map 8.3: Time Required to Travel from New York City, 1800 and 1830</w:t>
      </w:r>
      <w:r>
        <w:rPr>
          <w:i/>
        </w:rPr>
        <w:t>,</w:t>
      </w:r>
      <w:r w:rsidRPr="005B76E7">
        <w:rPr>
          <w:i/>
        </w:rPr>
        <w:t xml:space="preserve"> and Map 8.4: Railroads in the United States, 1840 and 1860)</w:t>
      </w:r>
    </w:p>
    <w:p w:rsidR="00AB2E36" w:rsidRPr="00742A1F" w:rsidRDefault="00AB2E36" w:rsidP="00EC53AE">
      <w:pPr>
        <w:ind w:left="720" w:hanging="720"/>
      </w:pPr>
      <w:r>
        <w:tab/>
      </w:r>
      <w:r w:rsidRPr="00742A1F">
        <w:t>c.</w:t>
      </w:r>
      <w:r w:rsidRPr="00742A1F">
        <w:rPr>
          <w:b/>
        </w:rPr>
        <w:tab/>
      </w:r>
      <w:r w:rsidRPr="00742A1F">
        <w:t>The transportation revolution greatly reduced the</w:t>
      </w:r>
      <w:r w:rsidRPr="00742A1F">
        <w:rPr>
          <w:b/>
        </w:rPr>
        <w:t xml:space="preserve"> time and money</w:t>
      </w:r>
      <w:r w:rsidRPr="00742A1F">
        <w:t xml:space="preserve"> required to move heavy goods internally in the nation. As a consequence, American overseas exports significantly rose.</w:t>
      </w:r>
    </w:p>
    <w:p w:rsidR="00AB2E36" w:rsidRPr="00742A1F" w:rsidRDefault="00AB2E36" w:rsidP="00EC53AE">
      <w:pPr>
        <w:ind w:left="720" w:hanging="720"/>
      </w:pPr>
      <w:r>
        <w:tab/>
      </w:r>
      <w:r w:rsidRPr="00742A1F">
        <w:t>d.</w:t>
      </w:r>
      <w:r w:rsidRPr="00742A1F">
        <w:tab/>
        <w:t>The desire by some to see the nations</w:t>
      </w:r>
      <w:r w:rsidRPr="00742A1F">
        <w:rPr>
          <w:b/>
        </w:rPr>
        <w:t xml:space="preserve"> regions</w:t>
      </w:r>
      <w:r w:rsidRPr="00742A1F">
        <w:t xml:space="preserve"> united by its</w:t>
      </w:r>
      <w:r w:rsidRPr="00742A1F">
        <w:rPr>
          <w:b/>
        </w:rPr>
        <w:t xml:space="preserve"> markets</w:t>
      </w:r>
      <w:r w:rsidRPr="00742A1F">
        <w:t xml:space="preserve"> were met in New England, the mid-Atlantic, and the Northwest but not in the South.</w:t>
      </w:r>
    </w:p>
    <w:p w:rsidR="00AB2E36" w:rsidRPr="00742A1F" w:rsidRDefault="00AB2E36" w:rsidP="00EC53AE">
      <w:pPr>
        <w:tabs>
          <w:tab w:val="left" w:pos="720"/>
        </w:tabs>
        <w:ind w:left="720" w:hanging="720"/>
      </w:pPr>
      <w:r>
        <w:t>4</w:t>
      </w:r>
      <w:r w:rsidRPr="00742A1F">
        <w:t>.</w:t>
      </w:r>
      <w:r w:rsidRPr="00742A1F">
        <w:tab/>
      </w:r>
      <w:r w:rsidRPr="00742A1F">
        <w:rPr>
          <w:b/>
        </w:rPr>
        <w:t>Northeastern farms</w:t>
      </w:r>
      <w:r w:rsidRPr="00742A1F">
        <w:t xml:space="preserve"> between 1815</w:t>
      </w:r>
      <w:r>
        <w:t xml:space="preserve"> and </w:t>
      </w:r>
      <w:r w:rsidRPr="00742A1F">
        <w:t>18</w:t>
      </w:r>
      <w:r>
        <w:t>5</w:t>
      </w:r>
      <w:r w:rsidRPr="00742A1F">
        <w:t xml:space="preserve">0 took advantage of the transportation improvements and shifted from their conservative, </w:t>
      </w:r>
      <w:r>
        <w:t>“</w:t>
      </w:r>
      <w:r w:rsidRPr="00742A1F">
        <w:t>safe</w:t>
      </w:r>
      <w:r>
        <w:t>”</w:t>
      </w:r>
      <w:r w:rsidRPr="00742A1F">
        <w:t xml:space="preserve"> mixed farming, to specialized market agriculture</w:t>
      </w:r>
      <w:r>
        <w:t>,</w:t>
      </w:r>
      <w:r w:rsidRPr="00742A1F">
        <w:t xml:space="preserve"> which was more volatile but had the potential for much more profit. The</w:t>
      </w:r>
      <w:r w:rsidRPr="00742A1F">
        <w:rPr>
          <w:b/>
        </w:rPr>
        <w:t xml:space="preserve"> Northwest</w:t>
      </w:r>
      <w:r w:rsidRPr="00742A1F">
        <w:t xml:space="preserve"> market was rapidly transformed into a cash-crop business.</w:t>
      </w:r>
    </w:p>
    <w:p w:rsidR="00AB2E36" w:rsidRDefault="00AB2E36" w:rsidP="00EC53AE">
      <w:pPr>
        <w:tabs>
          <w:tab w:val="left" w:pos="720"/>
        </w:tabs>
        <w:ind w:left="1440" w:hanging="1440"/>
      </w:pPr>
      <w:r>
        <w:tab/>
      </w:r>
      <w:r w:rsidRPr="00742A1F">
        <w:t>a.</w:t>
      </w:r>
      <w:r w:rsidRPr="00742A1F">
        <w:tab/>
      </w:r>
      <w:r>
        <w:t xml:space="preserve">The </w:t>
      </w:r>
      <w:r>
        <w:rPr>
          <w:b/>
        </w:rPr>
        <w:t xml:space="preserve">New England livestock economy </w:t>
      </w:r>
      <w:r>
        <w:t>provided Yankee farmers with a market for meat and other perishables.</w:t>
      </w:r>
    </w:p>
    <w:p w:rsidR="00AB2E36" w:rsidRPr="00742A1F" w:rsidRDefault="00AB2E36" w:rsidP="00EC53AE">
      <w:pPr>
        <w:tabs>
          <w:tab w:val="left" w:pos="720"/>
        </w:tabs>
        <w:ind w:left="1440" w:hanging="1440"/>
      </w:pPr>
      <w:r>
        <w:tab/>
        <w:t>b</w:t>
      </w:r>
      <w:r w:rsidRPr="00742A1F">
        <w:t>.</w:t>
      </w:r>
      <w:r w:rsidRPr="00742A1F">
        <w:tab/>
        <w:t>The</w:t>
      </w:r>
      <w:r w:rsidRPr="00742A1F">
        <w:rPr>
          <w:b/>
        </w:rPr>
        <w:t xml:space="preserve"> households</w:t>
      </w:r>
      <w:r w:rsidRPr="00742A1F">
        <w:t xml:space="preserve"> of northern rural families were transformed during the first half</w:t>
      </w:r>
      <w:r>
        <w:t xml:space="preserve"> </w:t>
      </w:r>
      <w:r w:rsidRPr="00742A1F">
        <w:t xml:space="preserve">of the </w:t>
      </w:r>
      <w:r>
        <w:t>19</w:t>
      </w:r>
      <w:r w:rsidRPr="00742A1F">
        <w:t>th century. New forms of housework replaced old as families experienced rising expectations for standards of comfort and cleanliness.</w:t>
      </w:r>
    </w:p>
    <w:p w:rsidR="00AB2E36" w:rsidRPr="00742A1F" w:rsidRDefault="00AB2E36" w:rsidP="00EC53AE">
      <w:pPr>
        <w:tabs>
          <w:tab w:val="left" w:pos="720"/>
        </w:tabs>
        <w:ind w:left="1440" w:hanging="1440"/>
      </w:pPr>
      <w:r>
        <w:tab/>
        <w:t>c</w:t>
      </w:r>
      <w:r w:rsidRPr="00742A1F">
        <w:t>.</w:t>
      </w:r>
      <w:r w:rsidRPr="00742A1F">
        <w:tab/>
        <w:t xml:space="preserve">By 1830, Northern neighborhoods placed new emphasis on being attractive and </w:t>
      </w:r>
      <w:r>
        <w:t>“</w:t>
      </w:r>
      <w:r w:rsidRPr="00742A1F">
        <w:t>civil.</w:t>
      </w:r>
      <w:r>
        <w:t>”</w:t>
      </w:r>
      <w:r w:rsidRPr="00742A1F">
        <w:t xml:space="preserve"> At the same time, the changing </w:t>
      </w:r>
      <w:r w:rsidRPr="00742A1F">
        <w:rPr>
          <w:b/>
        </w:rPr>
        <w:t xml:space="preserve">landscape of privacy </w:t>
      </w:r>
      <w:r w:rsidRPr="00742A1F">
        <w:t>and the increased sense of a market economy saw farmers rely more on cash and purchased goods instead of traditional bartering.</w:t>
      </w:r>
    </w:p>
    <w:p w:rsidR="00AB2E36" w:rsidRDefault="00AB2E36" w:rsidP="00EC53AE">
      <w:pPr>
        <w:tabs>
          <w:tab w:val="left" w:pos="720"/>
        </w:tabs>
        <w:ind w:left="720" w:hanging="720"/>
      </w:pPr>
      <w:r>
        <w:t>5.</w:t>
      </w:r>
      <w:r>
        <w:tab/>
        <w:t xml:space="preserve">Between 1815 and 1840—precisely the years in which </w:t>
      </w:r>
      <w:r w:rsidRPr="00BE0E3B">
        <w:rPr>
          <w:b/>
        </w:rPr>
        <w:t>northeastern agriculture became a cash-crop business</w:t>
      </w:r>
      <w:r>
        <w:t xml:space="preserve">—migrants from the older areas transformed the Northwest Territory into a </w:t>
      </w:r>
      <w:r w:rsidRPr="00BE0E3B">
        <w:rPr>
          <w:b/>
        </w:rPr>
        <w:t>working agricultural landscape</w:t>
      </w:r>
      <w:r>
        <w:t>.</w:t>
      </w:r>
    </w:p>
    <w:p w:rsidR="00AB2E36" w:rsidRDefault="00AB2E36" w:rsidP="00EC53AE">
      <w:pPr>
        <w:tabs>
          <w:tab w:val="left" w:pos="720"/>
        </w:tabs>
        <w:ind w:left="1440" w:hanging="1440"/>
      </w:pPr>
      <w:r>
        <w:tab/>
        <w:t>a.</w:t>
      </w:r>
      <w:r>
        <w:tab/>
        <w:t xml:space="preserve">Until the 1820s, most settlers were </w:t>
      </w:r>
      <w:r w:rsidRPr="00BE0E3B">
        <w:rPr>
          <w:b/>
        </w:rPr>
        <w:t>southern yeomen</w:t>
      </w:r>
      <w:r>
        <w:t xml:space="preserve"> who rejected slavery and remained tied to the river trade and free-range agriculture. They depended more on their family and neighbors rather than on distant markets for trade.</w:t>
      </w:r>
    </w:p>
    <w:p w:rsidR="00AB2E36" w:rsidRPr="00742A1F" w:rsidRDefault="00AB2E36" w:rsidP="00EC53AE">
      <w:pPr>
        <w:tabs>
          <w:tab w:val="left" w:pos="720"/>
        </w:tabs>
        <w:ind w:left="1440" w:hanging="1440"/>
        <w:rPr>
          <w:b/>
        </w:rPr>
      </w:pPr>
      <w:r>
        <w:tab/>
        <w:t>b.</w:t>
      </w:r>
      <w:r>
        <w:tab/>
        <w:t xml:space="preserve">In the 1820s Northerners from New York and New England arrived, spurred by the </w:t>
      </w:r>
      <w:r w:rsidRPr="00BE0E3B">
        <w:rPr>
          <w:b/>
        </w:rPr>
        <w:t>improvement in transportation</w:t>
      </w:r>
      <w:r>
        <w:t>. They tended to be grain farmers who readily embraced new farming technologies. There was some conflict between these two variants of settlers.</w:t>
      </w:r>
    </w:p>
    <w:p w:rsidR="00AB2E36" w:rsidRPr="00742A1F" w:rsidRDefault="00AB2E36" w:rsidP="00EC53AE">
      <w:pPr>
        <w:tabs>
          <w:tab w:val="left" w:pos="720"/>
        </w:tabs>
        <w:ind w:left="720" w:hanging="720"/>
      </w:pPr>
      <w:r>
        <w:t>6.</w:t>
      </w:r>
      <w:r w:rsidRPr="00742A1F">
        <w:tab/>
        <w:t>By 1820, the</w:t>
      </w:r>
      <w:r w:rsidRPr="00742A1F">
        <w:rPr>
          <w:b/>
        </w:rPr>
        <w:t xml:space="preserve"> beginnings of the Industrial Revolution</w:t>
      </w:r>
      <w:r w:rsidRPr="00742A1F">
        <w:t xml:space="preserve"> saw new factories in rapidly growing cities serve the rural markets.</w:t>
      </w:r>
    </w:p>
    <w:p w:rsidR="00AB2E36" w:rsidRPr="00742A1F" w:rsidRDefault="00AB2E36" w:rsidP="00EC53AE">
      <w:pPr>
        <w:tabs>
          <w:tab w:val="left" w:pos="720"/>
        </w:tabs>
        <w:ind w:left="1440" w:hanging="1440"/>
      </w:pPr>
      <w:r>
        <w:tab/>
        <w:t>a.</w:t>
      </w:r>
      <w:r>
        <w:tab/>
      </w:r>
      <w:r w:rsidRPr="00742A1F">
        <w:t>The</w:t>
      </w:r>
      <w:r w:rsidRPr="00742A1F">
        <w:rPr>
          <w:b/>
        </w:rPr>
        <w:t xml:space="preserve"> Rhode Island system</w:t>
      </w:r>
      <w:r w:rsidRPr="00742A1F">
        <w:t xml:space="preserve"> of</w:t>
      </w:r>
      <w:r w:rsidRPr="00742A1F">
        <w:rPr>
          <w:b/>
        </w:rPr>
        <w:t xml:space="preserve"> factory town</w:t>
      </w:r>
      <w:r w:rsidRPr="00742A1F">
        <w:t xml:space="preserve"> pioneered textile manufacturing that employed carefully supervised entire families in the production of textiles.</w:t>
      </w:r>
    </w:p>
    <w:p w:rsidR="00AB2E36" w:rsidRPr="00742A1F" w:rsidRDefault="00AB2E36" w:rsidP="00EC53AE">
      <w:pPr>
        <w:tabs>
          <w:tab w:val="left" w:pos="720"/>
        </w:tabs>
        <w:ind w:left="1440" w:hanging="1440"/>
      </w:pPr>
      <w:r>
        <w:tab/>
        <w:t>b.</w:t>
      </w:r>
      <w:r>
        <w:tab/>
      </w:r>
      <w:r w:rsidRPr="00742A1F">
        <w:t>The</w:t>
      </w:r>
      <w:r w:rsidRPr="00742A1F">
        <w:rPr>
          <w:b/>
        </w:rPr>
        <w:t xml:space="preserve"> Waltham</w:t>
      </w:r>
      <w:r>
        <w:rPr>
          <w:b/>
        </w:rPr>
        <w:t>-Lowell</w:t>
      </w:r>
      <w:r w:rsidRPr="00742A1F">
        <w:rPr>
          <w:b/>
        </w:rPr>
        <w:t xml:space="preserve"> system</w:t>
      </w:r>
      <w:r w:rsidRPr="00742A1F">
        <w:t xml:space="preserve"> of</w:t>
      </w:r>
      <w:r w:rsidRPr="00742A1F">
        <w:rPr>
          <w:b/>
        </w:rPr>
        <w:t xml:space="preserve"> factory town</w:t>
      </w:r>
      <w:r w:rsidRPr="00742A1F">
        <w:t xml:space="preserve"> employed young, single women from rural backgrounds to live and work in carefully supervised conditions. The workers became a self-respecting sisterhood of independent, wage-earning women.</w:t>
      </w:r>
    </w:p>
    <w:p w:rsidR="00AB2E36" w:rsidRPr="00742A1F" w:rsidRDefault="00AB2E36" w:rsidP="00EC53AE">
      <w:pPr>
        <w:tabs>
          <w:tab w:val="left" w:pos="720"/>
        </w:tabs>
        <w:ind w:left="1440" w:hanging="1440"/>
      </w:pPr>
      <w:r>
        <w:tab/>
        <w:t>c.</w:t>
      </w:r>
      <w:r>
        <w:tab/>
      </w:r>
      <w:r w:rsidRPr="00742A1F">
        <w:t>The commercial classes transformed the look and feel of</w:t>
      </w:r>
      <w:r w:rsidRPr="00742A1F">
        <w:rPr>
          <w:b/>
        </w:rPr>
        <w:t xml:space="preserve"> cities</w:t>
      </w:r>
      <w:r w:rsidRPr="00742A1F">
        <w:t xml:space="preserve"> as retailing and manufacturing became separate activities. A growing middle-class saw the gap widen between the richest above and poorest below.</w:t>
      </w:r>
    </w:p>
    <w:p w:rsidR="00AB2E36" w:rsidRPr="00742A1F" w:rsidRDefault="00AB2E36" w:rsidP="00EC53AE">
      <w:pPr>
        <w:tabs>
          <w:tab w:val="left" w:pos="720"/>
        </w:tabs>
        <w:ind w:left="1440" w:hanging="1440"/>
      </w:pPr>
      <w:r>
        <w:tab/>
        <w:t>d.</w:t>
      </w:r>
      <w:r>
        <w:tab/>
      </w:r>
      <w:r w:rsidRPr="00742A1F">
        <w:t>The</w:t>
      </w:r>
      <w:r w:rsidRPr="00742A1F">
        <w:rPr>
          <w:b/>
        </w:rPr>
        <w:t xml:space="preserve"> metropolitan industrialization</w:t>
      </w:r>
      <w:r w:rsidRPr="00742A1F">
        <w:t xml:space="preserve"> provided previously unheard of quantities of ready-made goods. This in turn, </w:t>
      </w:r>
      <w:r>
        <w:t>although</w:t>
      </w:r>
      <w:r w:rsidRPr="00742A1F">
        <w:t xml:space="preserve"> a boon to consumers, negatively impacted the artisan class as a poorer working class took their place.</w:t>
      </w:r>
    </w:p>
    <w:p w:rsidR="00AB2E36" w:rsidRDefault="00AB2E36" w:rsidP="00EC53AE">
      <w:pPr>
        <w:tabs>
          <w:tab w:val="left" w:pos="720"/>
        </w:tabs>
        <w:ind w:left="720" w:hanging="720"/>
      </w:pPr>
    </w:p>
    <w:p w:rsidR="00AB2E36" w:rsidRPr="00742A1F" w:rsidRDefault="00AB2E36" w:rsidP="00EC53AE">
      <w:pPr>
        <w:tabs>
          <w:tab w:val="left" w:pos="720"/>
        </w:tabs>
        <w:ind w:left="720" w:hanging="720"/>
      </w:pPr>
      <w:r>
        <w:tab/>
      </w:r>
      <w:r w:rsidRPr="00974861">
        <w:t>Conclusion:</w:t>
      </w:r>
      <w:r w:rsidRPr="00742A1F">
        <w:t xml:space="preserve"> Americans in the 1790s were overwhelmingly a rural people. Yet, these same folks comprised a nation in the midst of many changes that would usher in a more individualistic, acquisitive republic in the years to come. Transformations in the cultural life of the country clearly reflected revolutions in transportation, the rise of the market economy, and new systems of manufacturing, all of which made the nation much more a buying and selling society.</w:t>
      </w:r>
    </w:p>
    <w:p w:rsidR="00AB2E36" w:rsidRDefault="00AB2E36" w:rsidP="00EC53AE"/>
    <w:p w:rsidR="00AB2E36" w:rsidRPr="00C96B49" w:rsidRDefault="00AB2E36" w:rsidP="00EC53AE">
      <w:pPr>
        <w:rPr>
          <w:i/>
        </w:rPr>
      </w:pPr>
      <w:r w:rsidRPr="00C96B49">
        <w:rPr>
          <w:i/>
        </w:rPr>
        <w:t>Teaching Resources</w:t>
      </w:r>
    </w:p>
    <w:p w:rsidR="00AB2E36" w:rsidRPr="00742A1F" w:rsidRDefault="00AB2E36" w:rsidP="005B76E7">
      <w:pPr>
        <w:numPr>
          <w:ilvl w:val="0"/>
          <w:numId w:val="1"/>
        </w:numPr>
      </w:pPr>
      <w:r w:rsidRPr="00742A1F">
        <w:rPr>
          <w:i/>
        </w:rPr>
        <w:t>A Few Men Well-Conducted: The George Rogers Clark Story</w:t>
      </w:r>
      <w:r w:rsidRPr="00742A1F">
        <w:t xml:space="preserve"> tells the epic story of courage on the frontier and the trek into the Kentucky and Illinois backcountry in the era of the American Revolution. Filmic Archives (23 minutes).</w:t>
      </w:r>
    </w:p>
    <w:p w:rsidR="00AB2E36" w:rsidRPr="00742A1F" w:rsidRDefault="00AB2E36" w:rsidP="005B76E7">
      <w:pPr>
        <w:numPr>
          <w:ilvl w:val="0"/>
          <w:numId w:val="1"/>
        </w:numPr>
      </w:pPr>
      <w:r w:rsidRPr="00742A1F">
        <w:rPr>
          <w:i/>
        </w:rPr>
        <w:t>Settling the Old Northwest</w:t>
      </w:r>
      <w:r w:rsidRPr="00742A1F">
        <w:t xml:space="preserve"> details the dynamics of settlement and socialization in the lands between the Ohio and Mississippi Rivers. Filmic Archives (18 minutes).</w:t>
      </w:r>
    </w:p>
    <w:p w:rsidR="00AB2E36" w:rsidRPr="00742A1F" w:rsidRDefault="00AB2E36" w:rsidP="005B76E7">
      <w:pPr>
        <w:numPr>
          <w:ilvl w:val="0"/>
          <w:numId w:val="1"/>
        </w:numPr>
      </w:pPr>
      <w:r w:rsidRPr="00742A1F">
        <w:rPr>
          <w:i/>
        </w:rPr>
        <w:t>Awakening Land</w:t>
      </w:r>
      <w:r w:rsidRPr="005B76E7">
        <w:t xml:space="preserve">, </w:t>
      </w:r>
      <w:r w:rsidRPr="00742A1F">
        <w:t>based on the Conrad Richter trilogy, details the story of life on the Ohio frontier. PBS Video (108 minutes).</w:t>
      </w:r>
    </w:p>
    <w:p w:rsidR="00AB2E36" w:rsidRPr="00742A1F" w:rsidRDefault="00AB2E36" w:rsidP="005B76E7">
      <w:pPr>
        <w:numPr>
          <w:ilvl w:val="0"/>
          <w:numId w:val="1"/>
        </w:numPr>
      </w:pPr>
      <w:r w:rsidRPr="00742A1F">
        <w:rPr>
          <w:i/>
        </w:rPr>
        <w:t>A Midwife</w:t>
      </w:r>
      <w:r>
        <w:rPr>
          <w:i/>
        </w:rPr>
        <w:t>’</w:t>
      </w:r>
      <w:r w:rsidRPr="00742A1F">
        <w:rPr>
          <w:i/>
        </w:rPr>
        <w:t>s Tale</w:t>
      </w:r>
      <w:r w:rsidRPr="005B76E7">
        <w:t xml:space="preserve">, </w:t>
      </w:r>
      <w:r w:rsidRPr="00742A1F">
        <w:t xml:space="preserve">based on the Pulitzer Prize winning book by historian Laurel Thatcher Ulrich, documents the life of Maine farm woman and midwife Martha Ballard during the late </w:t>
      </w:r>
      <w:r>
        <w:t>18</w:t>
      </w:r>
      <w:r w:rsidRPr="00742A1F">
        <w:t xml:space="preserve">th and early </w:t>
      </w:r>
      <w:r>
        <w:t>19</w:t>
      </w:r>
      <w:r w:rsidRPr="00742A1F">
        <w:t>th century. PBS Video (88 minutes).</w:t>
      </w:r>
    </w:p>
    <w:p w:rsidR="00AB2E36" w:rsidRPr="00742A1F" w:rsidRDefault="00AB2E36" w:rsidP="00EC53AE"/>
    <w:p w:rsidR="00AB2E36" w:rsidRDefault="00AB2E36"/>
    <w:sectPr w:rsidR="00AB2E36" w:rsidSect="002560E6">
      <w:footerReference w:type="default" r:id="rId7"/>
      <w:type w:val="continuous"/>
      <w:pgSz w:w="12240" w:h="15840" w:code="1"/>
      <w:pgMar w:top="1440" w:right="1440" w:bottom="1440" w:left="144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E36" w:rsidRDefault="00AB2E36">
      <w:r>
        <w:separator/>
      </w:r>
    </w:p>
  </w:endnote>
  <w:endnote w:type="continuationSeparator" w:id="0">
    <w:p w:rsidR="00AB2E36" w:rsidRDefault="00AB2E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36" w:rsidRPr="002560E6" w:rsidRDefault="00AB2E36" w:rsidP="00EC53AE">
    <w:pPr>
      <w:pStyle w:val="Footer"/>
      <w:jc w:val="center"/>
      <w:rPr>
        <w:rStyle w:val="PageNumber"/>
        <w:sz w:val="20"/>
      </w:rPr>
    </w:pPr>
    <w:r w:rsidRPr="002560E6">
      <w:rPr>
        <w:sz w:val="20"/>
      </w:rPr>
      <w:t>8-</w:t>
    </w:r>
    <w:r w:rsidRPr="002560E6">
      <w:rPr>
        <w:rStyle w:val="PageNumber"/>
        <w:sz w:val="20"/>
      </w:rPr>
      <w:fldChar w:fldCharType="begin"/>
    </w:r>
    <w:r w:rsidRPr="002560E6">
      <w:rPr>
        <w:rStyle w:val="PageNumber"/>
        <w:sz w:val="20"/>
      </w:rPr>
      <w:instrText xml:space="preserve"> PAGE </w:instrText>
    </w:r>
    <w:r w:rsidRPr="002560E6">
      <w:rPr>
        <w:rStyle w:val="PageNumber"/>
        <w:sz w:val="20"/>
      </w:rPr>
      <w:fldChar w:fldCharType="separate"/>
    </w:r>
    <w:r>
      <w:rPr>
        <w:rStyle w:val="PageNumber"/>
        <w:noProof/>
        <w:sz w:val="20"/>
      </w:rPr>
      <w:t>4</w:t>
    </w:r>
    <w:r w:rsidRPr="002560E6">
      <w:rPr>
        <w:rStyle w:val="PageNumber"/>
        <w:sz w:val="20"/>
      </w:rPr>
      <w:fldChar w:fldCharType="end"/>
    </w:r>
  </w:p>
  <w:p w:rsidR="00AB2E36" w:rsidRPr="007F2A67" w:rsidRDefault="00AB2E36" w:rsidP="00EC53AE">
    <w:pPr>
      <w:pStyle w:val="Footer"/>
      <w:jc w:val="center"/>
      <w:rPr>
        <w:sz w:val="20"/>
      </w:rPr>
    </w:pPr>
    <w:r w:rsidRPr="007F2A67">
      <w:rPr>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E36" w:rsidRDefault="00AB2E36">
      <w:r>
        <w:separator/>
      </w:r>
    </w:p>
  </w:footnote>
  <w:footnote w:type="continuationSeparator" w:id="0">
    <w:p w:rsidR="00AB2E36" w:rsidRDefault="00AB2E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C18E5"/>
    <w:multiLevelType w:val="hybridMultilevel"/>
    <w:tmpl w:val="9572D5E4"/>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53AE"/>
    <w:rsid w:val="00022BF4"/>
    <w:rsid w:val="00056F93"/>
    <w:rsid w:val="00075BCD"/>
    <w:rsid w:val="00076F69"/>
    <w:rsid w:val="00092FD7"/>
    <w:rsid w:val="00095B8E"/>
    <w:rsid w:val="000A38D6"/>
    <w:rsid w:val="000C0AE7"/>
    <w:rsid w:val="000D27C0"/>
    <w:rsid w:val="000D67DF"/>
    <w:rsid w:val="00120F7F"/>
    <w:rsid w:val="001369D5"/>
    <w:rsid w:val="00147FF3"/>
    <w:rsid w:val="0017769C"/>
    <w:rsid w:val="001866EC"/>
    <w:rsid w:val="00192C5A"/>
    <w:rsid w:val="001B64BA"/>
    <w:rsid w:val="001D04FE"/>
    <w:rsid w:val="001D0D9A"/>
    <w:rsid w:val="001F55C0"/>
    <w:rsid w:val="00207DA1"/>
    <w:rsid w:val="00244E84"/>
    <w:rsid w:val="00250BCA"/>
    <w:rsid w:val="002560E6"/>
    <w:rsid w:val="00256C8D"/>
    <w:rsid w:val="002678AC"/>
    <w:rsid w:val="0028120A"/>
    <w:rsid w:val="002935EE"/>
    <w:rsid w:val="002965E2"/>
    <w:rsid w:val="002A469F"/>
    <w:rsid w:val="002D4ED1"/>
    <w:rsid w:val="002F3CDF"/>
    <w:rsid w:val="003104AE"/>
    <w:rsid w:val="00321213"/>
    <w:rsid w:val="003456C4"/>
    <w:rsid w:val="003669C4"/>
    <w:rsid w:val="003917CE"/>
    <w:rsid w:val="003A234C"/>
    <w:rsid w:val="003A5FFF"/>
    <w:rsid w:val="003C2203"/>
    <w:rsid w:val="003F3F2B"/>
    <w:rsid w:val="0043715D"/>
    <w:rsid w:val="004424F7"/>
    <w:rsid w:val="0044508C"/>
    <w:rsid w:val="0045203A"/>
    <w:rsid w:val="00452AAF"/>
    <w:rsid w:val="00476966"/>
    <w:rsid w:val="004A1336"/>
    <w:rsid w:val="004C2CCC"/>
    <w:rsid w:val="00507D6B"/>
    <w:rsid w:val="00522B94"/>
    <w:rsid w:val="0053516A"/>
    <w:rsid w:val="00535AAA"/>
    <w:rsid w:val="00560ED9"/>
    <w:rsid w:val="00595F21"/>
    <w:rsid w:val="005A3D4F"/>
    <w:rsid w:val="005B26B1"/>
    <w:rsid w:val="005B76E7"/>
    <w:rsid w:val="005E1790"/>
    <w:rsid w:val="005F6983"/>
    <w:rsid w:val="0061211F"/>
    <w:rsid w:val="006348FA"/>
    <w:rsid w:val="00637DBA"/>
    <w:rsid w:val="00643510"/>
    <w:rsid w:val="00646307"/>
    <w:rsid w:val="00647C96"/>
    <w:rsid w:val="00650F81"/>
    <w:rsid w:val="0068553E"/>
    <w:rsid w:val="006A1864"/>
    <w:rsid w:val="006B1570"/>
    <w:rsid w:val="006E601D"/>
    <w:rsid w:val="006F1AAB"/>
    <w:rsid w:val="006F1D2D"/>
    <w:rsid w:val="0070240E"/>
    <w:rsid w:val="00711E71"/>
    <w:rsid w:val="007128EC"/>
    <w:rsid w:val="00737EBE"/>
    <w:rsid w:val="00740AA9"/>
    <w:rsid w:val="00742A1F"/>
    <w:rsid w:val="0075103A"/>
    <w:rsid w:val="00777DD3"/>
    <w:rsid w:val="00784B78"/>
    <w:rsid w:val="007B6903"/>
    <w:rsid w:val="007D47F6"/>
    <w:rsid w:val="007E282B"/>
    <w:rsid w:val="007F2A67"/>
    <w:rsid w:val="00802C7F"/>
    <w:rsid w:val="008166A0"/>
    <w:rsid w:val="00824982"/>
    <w:rsid w:val="008256BE"/>
    <w:rsid w:val="00835D12"/>
    <w:rsid w:val="00844654"/>
    <w:rsid w:val="00850405"/>
    <w:rsid w:val="00853BAC"/>
    <w:rsid w:val="00857628"/>
    <w:rsid w:val="00861AA1"/>
    <w:rsid w:val="00865289"/>
    <w:rsid w:val="00871BDA"/>
    <w:rsid w:val="00882257"/>
    <w:rsid w:val="0089080E"/>
    <w:rsid w:val="00896DA9"/>
    <w:rsid w:val="008F70D3"/>
    <w:rsid w:val="00921A76"/>
    <w:rsid w:val="00937133"/>
    <w:rsid w:val="00941DAC"/>
    <w:rsid w:val="00947C81"/>
    <w:rsid w:val="00974861"/>
    <w:rsid w:val="009A65BA"/>
    <w:rsid w:val="009E0387"/>
    <w:rsid w:val="009F6C0D"/>
    <w:rsid w:val="00A04CCE"/>
    <w:rsid w:val="00A0550B"/>
    <w:rsid w:val="00A21900"/>
    <w:rsid w:val="00A420F5"/>
    <w:rsid w:val="00A70A6F"/>
    <w:rsid w:val="00A730A8"/>
    <w:rsid w:val="00A73DA2"/>
    <w:rsid w:val="00A80677"/>
    <w:rsid w:val="00AA011E"/>
    <w:rsid w:val="00AA6442"/>
    <w:rsid w:val="00AB2E36"/>
    <w:rsid w:val="00AD5320"/>
    <w:rsid w:val="00AD7D79"/>
    <w:rsid w:val="00AF1071"/>
    <w:rsid w:val="00B21543"/>
    <w:rsid w:val="00B327FA"/>
    <w:rsid w:val="00B42931"/>
    <w:rsid w:val="00B57C04"/>
    <w:rsid w:val="00B65081"/>
    <w:rsid w:val="00B94983"/>
    <w:rsid w:val="00BA59B7"/>
    <w:rsid w:val="00BB7111"/>
    <w:rsid w:val="00BD55C0"/>
    <w:rsid w:val="00BD7845"/>
    <w:rsid w:val="00BE0E3B"/>
    <w:rsid w:val="00C31722"/>
    <w:rsid w:val="00C37575"/>
    <w:rsid w:val="00C80D8D"/>
    <w:rsid w:val="00C84F9D"/>
    <w:rsid w:val="00C949CE"/>
    <w:rsid w:val="00C96B49"/>
    <w:rsid w:val="00CB1988"/>
    <w:rsid w:val="00CB40E5"/>
    <w:rsid w:val="00CC1E7C"/>
    <w:rsid w:val="00CC377F"/>
    <w:rsid w:val="00CD1F11"/>
    <w:rsid w:val="00CE013F"/>
    <w:rsid w:val="00D1144E"/>
    <w:rsid w:val="00D1240F"/>
    <w:rsid w:val="00D36ACC"/>
    <w:rsid w:val="00D543AE"/>
    <w:rsid w:val="00D76AAF"/>
    <w:rsid w:val="00DA7E60"/>
    <w:rsid w:val="00DB1B82"/>
    <w:rsid w:val="00DE22C4"/>
    <w:rsid w:val="00E026B7"/>
    <w:rsid w:val="00E24988"/>
    <w:rsid w:val="00E26321"/>
    <w:rsid w:val="00E4296E"/>
    <w:rsid w:val="00E51371"/>
    <w:rsid w:val="00E75B69"/>
    <w:rsid w:val="00E90766"/>
    <w:rsid w:val="00EA0304"/>
    <w:rsid w:val="00EA79B7"/>
    <w:rsid w:val="00EB312B"/>
    <w:rsid w:val="00EC53AE"/>
    <w:rsid w:val="00ED53D2"/>
    <w:rsid w:val="00F02D9B"/>
    <w:rsid w:val="00F16DD5"/>
    <w:rsid w:val="00F260E2"/>
    <w:rsid w:val="00F35A40"/>
    <w:rsid w:val="00F4269D"/>
    <w:rsid w:val="00F67B3E"/>
    <w:rsid w:val="00F70D85"/>
    <w:rsid w:val="00F85BA4"/>
    <w:rsid w:val="00FA256D"/>
    <w:rsid w:val="00FA36F2"/>
    <w:rsid w:val="00FA4260"/>
    <w:rsid w:val="00FE0626"/>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AE"/>
    <w:rPr>
      <w:rFonts w:eastAsia="Arial Unicode M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uiPriority w:val="99"/>
    <w:rsid w:val="00EC53AE"/>
    <w:pPr>
      <w:tabs>
        <w:tab w:val="center" w:pos="4680"/>
        <w:tab w:val="right" w:pos="9360"/>
      </w:tabs>
    </w:pPr>
    <w:rPr>
      <w:szCs w:val="20"/>
    </w:rPr>
  </w:style>
  <w:style w:type="character" w:customStyle="1" w:styleId="FooterChar">
    <w:name w:val="Footer Char"/>
    <w:basedOn w:val="DefaultParagraphFont"/>
    <w:link w:val="Footer"/>
    <w:uiPriority w:val="99"/>
    <w:semiHidden/>
    <w:locked/>
    <w:rsid w:val="00EC53AE"/>
    <w:rPr>
      <w:rFonts w:cs="Times New Roman"/>
      <w:sz w:val="24"/>
      <w:szCs w:val="24"/>
      <w:lang w:val="en-US" w:eastAsia="en-US" w:bidi="ar-SA"/>
    </w:rPr>
  </w:style>
  <w:style w:type="character" w:customStyle="1" w:styleId="FooterChar1">
    <w:name w:val="Footer Char1"/>
    <w:link w:val="Footer"/>
    <w:uiPriority w:val="99"/>
    <w:locked/>
    <w:rsid w:val="00EC53AE"/>
    <w:rPr>
      <w:rFonts w:eastAsia="Arial Unicode MS"/>
      <w:sz w:val="24"/>
    </w:rPr>
  </w:style>
  <w:style w:type="paragraph" w:styleId="Header">
    <w:name w:val="header"/>
    <w:basedOn w:val="Normal"/>
    <w:link w:val="HeaderChar"/>
    <w:uiPriority w:val="99"/>
    <w:rsid w:val="00EC53AE"/>
    <w:pPr>
      <w:tabs>
        <w:tab w:val="center" w:pos="4320"/>
        <w:tab w:val="right" w:pos="8640"/>
      </w:tabs>
    </w:pPr>
  </w:style>
  <w:style w:type="character" w:customStyle="1" w:styleId="HeaderChar">
    <w:name w:val="Header Char"/>
    <w:basedOn w:val="DefaultParagraphFont"/>
    <w:link w:val="Header"/>
    <w:uiPriority w:val="99"/>
    <w:semiHidden/>
    <w:locked/>
    <w:rsid w:val="001F55C0"/>
    <w:rPr>
      <w:rFonts w:eastAsia="Arial Unicode MS" w:cs="Times New Roman"/>
      <w:sz w:val="24"/>
      <w:szCs w:val="24"/>
    </w:rPr>
  </w:style>
  <w:style w:type="character" w:styleId="PageNumber">
    <w:name w:val="page number"/>
    <w:basedOn w:val="DefaultParagraphFont"/>
    <w:uiPriority w:val="99"/>
    <w:rsid w:val="00EC53AE"/>
    <w:rPr>
      <w:rFonts w:cs="Times New Roman"/>
    </w:rPr>
  </w:style>
</w:styles>
</file>

<file path=word/webSettings.xml><?xml version="1.0" encoding="utf-8"?>
<w:webSettings xmlns:r="http://schemas.openxmlformats.org/officeDocument/2006/relationships" xmlns:w="http://schemas.openxmlformats.org/wordprocessingml/2006/main">
  <w:divs>
    <w:div w:id="336619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Pages>
  <Words>1487</Words>
  <Characters>8482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dc:title>
  <dc:subject/>
  <dc:creator>Editor</dc:creator>
  <cp:keywords/>
  <dc:description/>
  <cp:lastModifiedBy>Editor</cp:lastModifiedBy>
  <cp:revision>7</cp:revision>
  <dcterms:created xsi:type="dcterms:W3CDTF">2014-09-03T03:15:00Z</dcterms:created>
  <dcterms:modified xsi:type="dcterms:W3CDTF">2014-09-04T03:14:00Z</dcterms:modified>
</cp:coreProperties>
</file>