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1DA" w:rsidRPr="00F93CC9" w:rsidRDefault="003A01DA" w:rsidP="00F93CC9">
      <w:pPr>
        <w:rPr>
          <w:b/>
          <w:sz w:val="32"/>
          <w:szCs w:val="32"/>
        </w:rPr>
      </w:pPr>
      <w:r w:rsidRPr="00F93CC9">
        <w:rPr>
          <w:b/>
          <w:sz w:val="32"/>
          <w:szCs w:val="32"/>
        </w:rPr>
        <w:t xml:space="preserve">CHAPTER 5 </w:t>
      </w:r>
    </w:p>
    <w:p w:rsidR="003A01DA" w:rsidRPr="00F93CC9" w:rsidRDefault="003A01DA" w:rsidP="00F93CC9">
      <w:pPr>
        <w:rPr>
          <w:b/>
          <w:sz w:val="32"/>
          <w:szCs w:val="32"/>
        </w:rPr>
      </w:pPr>
      <w:r w:rsidRPr="00F93CC9">
        <w:rPr>
          <w:b/>
          <w:sz w:val="32"/>
          <w:szCs w:val="32"/>
        </w:rPr>
        <w:t>REFORM, RESISTANCE, REVOLUTION, 1763</w:t>
      </w:r>
      <w:r>
        <w:rPr>
          <w:b/>
          <w:sz w:val="32"/>
          <w:szCs w:val="32"/>
        </w:rPr>
        <w:t>–</w:t>
      </w:r>
      <w:r w:rsidRPr="00F93CC9">
        <w:rPr>
          <w:b/>
          <w:sz w:val="32"/>
          <w:szCs w:val="32"/>
        </w:rPr>
        <w:t>1776</w:t>
      </w:r>
    </w:p>
    <w:p w:rsidR="003A01DA" w:rsidRDefault="003A01DA" w:rsidP="00F93CC9"/>
    <w:p w:rsidR="003A01DA" w:rsidRPr="00F93CC9" w:rsidRDefault="003A01DA" w:rsidP="007F6AA6">
      <w:pPr>
        <w:rPr>
          <w:i/>
        </w:rPr>
      </w:pPr>
      <w:r w:rsidRPr="00F93CC9">
        <w:rPr>
          <w:i/>
        </w:rPr>
        <w:t>Chapter Outline</w:t>
      </w:r>
    </w:p>
    <w:p w:rsidR="003A01DA" w:rsidRPr="00D53862" w:rsidRDefault="003A01DA" w:rsidP="007F6AA6">
      <w:r w:rsidRPr="00D53862">
        <w:t>I.</w:t>
      </w:r>
      <w:r w:rsidRPr="00D53862">
        <w:tab/>
        <w:t>Imperial Reform</w:t>
      </w:r>
    </w:p>
    <w:p w:rsidR="003A01DA" w:rsidRPr="00D53862" w:rsidRDefault="003A01DA" w:rsidP="00F93CC9">
      <w:r>
        <w:tab/>
      </w:r>
      <w:r w:rsidRPr="00D53862">
        <w:t>A.</w:t>
      </w:r>
      <w:r w:rsidRPr="00D53862">
        <w:tab/>
      </w:r>
      <w:r>
        <w:t>Impetus for Reform</w:t>
      </w:r>
    </w:p>
    <w:p w:rsidR="003A01DA" w:rsidRPr="00D53862" w:rsidRDefault="003A01DA" w:rsidP="007F6AA6">
      <w:r w:rsidRPr="00D53862">
        <w:tab/>
        <w:t>B.</w:t>
      </w:r>
      <w:r w:rsidRPr="00D53862">
        <w:tab/>
        <w:t>Indian Policy and Pontiac</w:t>
      </w:r>
      <w:r>
        <w:t>’</w:t>
      </w:r>
      <w:r w:rsidRPr="00D53862">
        <w:t>s War</w:t>
      </w:r>
    </w:p>
    <w:p w:rsidR="003A01DA" w:rsidRPr="00D53862" w:rsidRDefault="003A01DA" w:rsidP="007F6AA6">
      <w:r w:rsidRPr="00D53862">
        <w:tab/>
        <w:t>C.</w:t>
      </w:r>
      <w:r w:rsidRPr="00D53862">
        <w:tab/>
        <w:t>The Sugar Act</w:t>
      </w:r>
    </w:p>
    <w:p w:rsidR="003A01DA" w:rsidRPr="00D53862" w:rsidRDefault="003A01DA" w:rsidP="007F6AA6">
      <w:r w:rsidRPr="00D53862">
        <w:tab/>
        <w:t>D.</w:t>
      </w:r>
      <w:r w:rsidRPr="00D53862">
        <w:tab/>
        <w:t>The Currency Act and the Quartering Act</w:t>
      </w:r>
    </w:p>
    <w:p w:rsidR="003A01DA" w:rsidRPr="00D53862" w:rsidRDefault="003A01DA" w:rsidP="007F6AA6">
      <w:r w:rsidRPr="00D53862">
        <w:tab/>
        <w:t>E.</w:t>
      </w:r>
      <w:r w:rsidRPr="00D53862">
        <w:tab/>
        <w:t>The Stamp Act</w:t>
      </w:r>
    </w:p>
    <w:p w:rsidR="003A01DA" w:rsidRPr="00D53862" w:rsidRDefault="003A01DA" w:rsidP="007F6AA6">
      <w:r w:rsidRPr="00D53862">
        <w:t>II.</w:t>
      </w:r>
      <w:r w:rsidRPr="00D53862">
        <w:tab/>
        <w:t>The Stamp Act Crisis</w:t>
      </w:r>
    </w:p>
    <w:p w:rsidR="003A01DA" w:rsidRPr="00D53862" w:rsidRDefault="003A01DA" w:rsidP="00F93CC9">
      <w:r>
        <w:tab/>
      </w:r>
      <w:r w:rsidRPr="00D53862">
        <w:t>A.</w:t>
      </w:r>
      <w:r w:rsidRPr="00D53862">
        <w:tab/>
        <w:t>Nullification</w:t>
      </w:r>
    </w:p>
    <w:p w:rsidR="003A01DA" w:rsidRPr="00D53862" w:rsidRDefault="003A01DA" w:rsidP="007F6AA6">
      <w:r w:rsidRPr="00D53862">
        <w:tab/>
        <w:t>B.</w:t>
      </w:r>
      <w:r w:rsidRPr="00D53862">
        <w:tab/>
        <w:t>Repeal</w:t>
      </w:r>
    </w:p>
    <w:p w:rsidR="003A01DA" w:rsidRPr="00D53862" w:rsidRDefault="003A01DA" w:rsidP="007F6AA6">
      <w:r w:rsidRPr="00D53862">
        <w:t>III.</w:t>
      </w:r>
      <w:r w:rsidRPr="00D53862">
        <w:tab/>
        <w:t>The Townshend Crisis</w:t>
      </w:r>
    </w:p>
    <w:p w:rsidR="003A01DA" w:rsidRPr="00D53862" w:rsidRDefault="003A01DA" w:rsidP="00F93CC9">
      <w:r>
        <w:tab/>
      </w:r>
      <w:r w:rsidRPr="00D53862">
        <w:t>A.</w:t>
      </w:r>
      <w:r w:rsidRPr="00D53862">
        <w:tab/>
        <w:t>The Townshend Program</w:t>
      </w:r>
    </w:p>
    <w:p w:rsidR="003A01DA" w:rsidRPr="00D53862" w:rsidRDefault="003A01DA" w:rsidP="007F6AA6">
      <w:r w:rsidRPr="00D53862">
        <w:tab/>
        <w:t>B.</w:t>
      </w:r>
      <w:r w:rsidRPr="00D53862">
        <w:tab/>
        <w:t>Resistance: The Politics of Escalation</w:t>
      </w:r>
    </w:p>
    <w:p w:rsidR="003A01DA" w:rsidRPr="00D53862" w:rsidRDefault="003A01DA" w:rsidP="007F6AA6">
      <w:r w:rsidRPr="00D53862">
        <w:tab/>
      </w:r>
      <w:r>
        <w:t>C</w:t>
      </w:r>
      <w:r w:rsidRPr="00D53862">
        <w:t>.</w:t>
      </w:r>
      <w:r w:rsidRPr="00D53862">
        <w:tab/>
        <w:t>The Wilkes Crisis</w:t>
      </w:r>
    </w:p>
    <w:p w:rsidR="003A01DA" w:rsidRPr="00D53862" w:rsidRDefault="003A01DA" w:rsidP="007F6AA6">
      <w:r w:rsidRPr="00D53862">
        <w:tab/>
      </w:r>
      <w:r>
        <w:t>D</w:t>
      </w:r>
      <w:r w:rsidRPr="00D53862">
        <w:t>.</w:t>
      </w:r>
      <w:r w:rsidRPr="00D53862">
        <w:tab/>
        <w:t>The Boston Massacre</w:t>
      </w:r>
    </w:p>
    <w:p w:rsidR="003A01DA" w:rsidRPr="00D53862" w:rsidRDefault="003A01DA" w:rsidP="007F6AA6">
      <w:r w:rsidRPr="00D53862">
        <w:tab/>
      </w:r>
      <w:r>
        <w:t>E</w:t>
      </w:r>
      <w:r w:rsidRPr="00D53862">
        <w:t>.</w:t>
      </w:r>
      <w:r w:rsidRPr="00D53862">
        <w:tab/>
        <w:t>Partial Repeal</w:t>
      </w:r>
    </w:p>
    <w:p w:rsidR="003A01DA" w:rsidRPr="00D53862" w:rsidRDefault="003A01DA" w:rsidP="007F6AA6">
      <w:r w:rsidRPr="00D53862">
        <w:tab/>
      </w:r>
      <w:r>
        <w:t>F</w:t>
      </w:r>
      <w:r w:rsidRPr="00D53862">
        <w:t>.</w:t>
      </w:r>
      <w:r w:rsidRPr="00D53862">
        <w:tab/>
        <w:t>Disaffection</w:t>
      </w:r>
    </w:p>
    <w:p w:rsidR="003A01DA" w:rsidRPr="00D53862" w:rsidRDefault="003A01DA" w:rsidP="007F6AA6">
      <w:r w:rsidRPr="00D53862">
        <w:t>IV.</w:t>
      </w:r>
      <w:r w:rsidRPr="00D53862">
        <w:tab/>
        <w:t>Internal Cleavages: The Contagion of Liberty</w:t>
      </w:r>
    </w:p>
    <w:p w:rsidR="003A01DA" w:rsidRPr="00D53862" w:rsidRDefault="003A01DA" w:rsidP="007F6AA6">
      <w:r w:rsidRPr="00D53862">
        <w:tab/>
        <w:t>A.</w:t>
      </w:r>
      <w:r w:rsidRPr="00D53862">
        <w:tab/>
      </w:r>
      <w:r>
        <w:t>Divided Loyalties</w:t>
      </w:r>
    </w:p>
    <w:p w:rsidR="003A01DA" w:rsidRPr="00D53862" w:rsidRDefault="003A01DA" w:rsidP="007F6AA6">
      <w:r w:rsidRPr="00D53862">
        <w:tab/>
        <w:t>B.</w:t>
      </w:r>
      <w:r w:rsidRPr="00D53862">
        <w:tab/>
      </w:r>
      <w:r>
        <w:t>Urban and Rural Discontent</w:t>
      </w:r>
    </w:p>
    <w:p w:rsidR="003A01DA" w:rsidRPr="00D53862" w:rsidRDefault="003A01DA" w:rsidP="007F6AA6">
      <w:r w:rsidRPr="00D53862">
        <w:tab/>
        <w:t>C.</w:t>
      </w:r>
      <w:r w:rsidRPr="00D53862">
        <w:tab/>
        <w:t>Slaves and Women</w:t>
      </w:r>
    </w:p>
    <w:p w:rsidR="003A01DA" w:rsidRPr="00D53862" w:rsidRDefault="003A01DA" w:rsidP="007F6AA6">
      <w:r w:rsidRPr="00D53862">
        <w:t>V.</w:t>
      </w:r>
      <w:r w:rsidRPr="00D53862">
        <w:tab/>
        <w:t>The Last Imperial Crisis</w:t>
      </w:r>
    </w:p>
    <w:p w:rsidR="003A01DA" w:rsidRPr="00D53862" w:rsidRDefault="003A01DA" w:rsidP="007F6AA6">
      <w:r w:rsidRPr="00D53862">
        <w:tab/>
        <w:t>A.</w:t>
      </w:r>
      <w:r w:rsidRPr="00D53862">
        <w:tab/>
        <w:t>The Tea Crisis</w:t>
      </w:r>
    </w:p>
    <w:p w:rsidR="003A01DA" w:rsidRPr="00D53862" w:rsidRDefault="003A01DA" w:rsidP="007F6AA6">
      <w:r w:rsidRPr="00D53862">
        <w:tab/>
        <w:t>B.</w:t>
      </w:r>
      <w:r w:rsidRPr="00D53862">
        <w:tab/>
        <w:t>Britain</w:t>
      </w:r>
      <w:r>
        <w:t>’</w:t>
      </w:r>
      <w:r w:rsidRPr="00D53862">
        <w:t>s Response: The Coercive Acts</w:t>
      </w:r>
    </w:p>
    <w:p w:rsidR="003A01DA" w:rsidRPr="00D53862" w:rsidRDefault="003A01DA" w:rsidP="007F6AA6">
      <w:r w:rsidRPr="00D53862">
        <w:tab/>
        <w:t>C.</w:t>
      </w:r>
      <w:r w:rsidRPr="00D53862">
        <w:tab/>
        <w:t>The Radical Explosion</w:t>
      </w:r>
    </w:p>
    <w:p w:rsidR="003A01DA" w:rsidRPr="00D53862" w:rsidRDefault="003A01DA" w:rsidP="007F6AA6">
      <w:r w:rsidRPr="00D53862">
        <w:tab/>
        <w:t>D.</w:t>
      </w:r>
      <w:r w:rsidRPr="00D53862">
        <w:tab/>
        <w:t>First Continental Congress</w:t>
      </w:r>
    </w:p>
    <w:p w:rsidR="003A01DA" w:rsidRPr="00D53862" w:rsidRDefault="003A01DA" w:rsidP="007F6AA6">
      <w:r w:rsidRPr="00D53862">
        <w:tab/>
        <w:t>E.</w:t>
      </w:r>
      <w:r w:rsidRPr="00D53862">
        <w:tab/>
        <w:t>Toward War</w:t>
      </w:r>
    </w:p>
    <w:p w:rsidR="003A01DA" w:rsidRPr="00D53862" w:rsidRDefault="003A01DA" w:rsidP="007F6AA6">
      <w:r w:rsidRPr="00D53862">
        <w:t>VI.</w:t>
      </w:r>
      <w:r w:rsidRPr="00D53862">
        <w:tab/>
        <w:t>The Improvised War</w:t>
      </w:r>
    </w:p>
    <w:p w:rsidR="003A01DA" w:rsidRPr="00D53862" w:rsidRDefault="003A01DA" w:rsidP="007F6AA6">
      <w:r w:rsidRPr="00D53862">
        <w:tab/>
        <w:t>A.</w:t>
      </w:r>
      <w:r w:rsidRPr="00D53862">
        <w:tab/>
        <w:t>The Second Continental Congress</w:t>
      </w:r>
    </w:p>
    <w:p w:rsidR="003A01DA" w:rsidRPr="00D53862" w:rsidRDefault="003A01DA" w:rsidP="007F6AA6">
      <w:r w:rsidRPr="00D53862">
        <w:tab/>
        <w:t>B.</w:t>
      </w:r>
      <w:r w:rsidRPr="00D53862">
        <w:tab/>
        <w:t>War and Legitimacy, 1775</w:t>
      </w:r>
      <w:r>
        <w:t>–</w:t>
      </w:r>
      <w:r w:rsidRPr="00D53862">
        <w:t>1776</w:t>
      </w:r>
    </w:p>
    <w:p w:rsidR="003A01DA" w:rsidRPr="00D53862" w:rsidRDefault="003A01DA" w:rsidP="007F6AA6">
      <w:r w:rsidRPr="00D53862">
        <w:tab/>
        <w:t>C.</w:t>
      </w:r>
      <w:r w:rsidRPr="00D53862">
        <w:tab/>
        <w:t>Independence</w:t>
      </w:r>
    </w:p>
    <w:p w:rsidR="003A01DA" w:rsidRDefault="003A01DA" w:rsidP="00F93CC9"/>
    <w:p w:rsidR="003A01DA" w:rsidRPr="00F93CC9" w:rsidRDefault="003A01DA" w:rsidP="00F93CC9">
      <w:pPr>
        <w:rPr>
          <w:i/>
        </w:rPr>
      </w:pPr>
      <w:r>
        <w:rPr>
          <w:i/>
        </w:rPr>
        <w:t>Chronology</w:t>
      </w:r>
    </w:p>
    <w:p w:rsidR="003A01DA" w:rsidRPr="00F93CC9" w:rsidRDefault="003A01DA" w:rsidP="00F93CC9">
      <w:pPr>
        <w:tabs>
          <w:tab w:val="left" w:pos="1440"/>
        </w:tabs>
        <w:ind w:left="1440" w:hanging="1440"/>
      </w:pPr>
      <w:r w:rsidRPr="00F93CC9">
        <w:t>1759</w:t>
      </w:r>
      <w:r>
        <w:t>–</w:t>
      </w:r>
      <w:r w:rsidRPr="00F93CC9">
        <w:t>1761</w:t>
      </w:r>
      <w:r w:rsidRPr="00F93CC9">
        <w:tab/>
        <w:t>Cherokee War devastates South Carolina backcountry</w:t>
      </w:r>
    </w:p>
    <w:p w:rsidR="003A01DA" w:rsidRPr="00F93CC9" w:rsidRDefault="003A01DA" w:rsidP="00F93CC9">
      <w:pPr>
        <w:tabs>
          <w:tab w:val="left" w:pos="1440"/>
        </w:tabs>
        <w:ind w:left="1440" w:hanging="1440"/>
      </w:pPr>
      <w:r w:rsidRPr="00F93CC9">
        <w:t>1760</w:t>
      </w:r>
      <w:r w:rsidRPr="00F93CC9">
        <w:tab/>
        <w:t>George III becomes King of Great Britain</w:t>
      </w:r>
    </w:p>
    <w:p w:rsidR="003A01DA" w:rsidRPr="00F93CC9" w:rsidRDefault="003A01DA" w:rsidP="00F93CC9">
      <w:pPr>
        <w:tabs>
          <w:tab w:val="left" w:pos="1440"/>
        </w:tabs>
        <w:ind w:left="1440" w:hanging="1440"/>
      </w:pPr>
      <w:r w:rsidRPr="00F93CC9">
        <w:t>1763</w:t>
      </w:r>
      <w:r w:rsidRPr="00F93CC9">
        <w:tab/>
        <w:t>Grenville ministry takes power</w:t>
      </w:r>
      <w:r>
        <w:t>;</w:t>
      </w:r>
      <w:r w:rsidRPr="00F93CC9">
        <w:t xml:space="preserve"> Wilkes publishes </w:t>
      </w:r>
      <w:r w:rsidRPr="00F93CC9">
        <w:rPr>
          <w:i/>
        </w:rPr>
        <w:t>North Briton</w:t>
      </w:r>
      <w:r w:rsidRPr="00F93CC9">
        <w:t xml:space="preserve"> No. 45</w:t>
      </w:r>
      <w:r>
        <w:t>;</w:t>
      </w:r>
      <w:r w:rsidRPr="00F93CC9">
        <w:t xml:space="preserve"> Pontiac</w:t>
      </w:r>
      <w:r>
        <w:t>’</w:t>
      </w:r>
      <w:r w:rsidRPr="00F93CC9">
        <w:t>s War begins</w:t>
      </w:r>
      <w:r>
        <w:t>;</w:t>
      </w:r>
      <w:r w:rsidRPr="00F93CC9">
        <w:t xml:space="preserve"> King issues Proclamation of 1763</w:t>
      </w:r>
    </w:p>
    <w:p w:rsidR="003A01DA" w:rsidRPr="00F93CC9" w:rsidRDefault="003A01DA" w:rsidP="00F93CC9">
      <w:pPr>
        <w:tabs>
          <w:tab w:val="left" w:pos="1440"/>
        </w:tabs>
        <w:ind w:left="1440" w:hanging="1440"/>
      </w:pPr>
      <w:r w:rsidRPr="00F93CC9">
        <w:t>1764</w:t>
      </w:r>
      <w:r w:rsidRPr="00F93CC9">
        <w:tab/>
        <w:t xml:space="preserve">Parliament passes Currency Act and Sugar Act </w:t>
      </w:r>
    </w:p>
    <w:p w:rsidR="003A01DA" w:rsidRPr="00F93CC9" w:rsidRDefault="003A01DA" w:rsidP="00F93CC9">
      <w:pPr>
        <w:tabs>
          <w:tab w:val="left" w:pos="1440"/>
        </w:tabs>
        <w:ind w:left="1440" w:hanging="1440"/>
      </w:pPr>
      <w:r w:rsidRPr="00F93CC9">
        <w:t>1765</w:t>
      </w:r>
      <w:r w:rsidRPr="00F93CC9">
        <w:tab/>
        <w:t>Parliament passes Quartering Act</w:t>
      </w:r>
      <w:r>
        <w:t>;</w:t>
      </w:r>
      <w:r w:rsidRPr="00F93CC9">
        <w:t xml:space="preserve"> Stamp Act passed and nullified</w:t>
      </w:r>
      <w:r>
        <w:t>;</w:t>
      </w:r>
      <w:r w:rsidRPr="00F93CC9">
        <w:t xml:space="preserve"> Rockingham replaces Grenville as prime minister</w:t>
      </w:r>
    </w:p>
    <w:p w:rsidR="003A01DA" w:rsidRPr="00F93CC9" w:rsidRDefault="003A01DA" w:rsidP="00F93CC9">
      <w:pPr>
        <w:tabs>
          <w:tab w:val="left" w:pos="1440"/>
        </w:tabs>
        <w:ind w:left="1440" w:hanging="1440"/>
      </w:pPr>
      <w:r w:rsidRPr="00F93CC9">
        <w:t>1766</w:t>
      </w:r>
      <w:r w:rsidRPr="00F93CC9">
        <w:tab/>
        <w:t>Parliament repeals Stamp Act, passes Declaratory Act and Revenue Act of 1766</w:t>
      </w:r>
      <w:r>
        <w:t>;</w:t>
      </w:r>
      <w:r w:rsidRPr="00F93CC9">
        <w:t xml:space="preserve"> Chatham (Pitt) ministry takes power</w:t>
      </w:r>
    </w:p>
    <w:p w:rsidR="003A01DA" w:rsidRPr="00F93CC9" w:rsidRDefault="003A01DA" w:rsidP="00F93CC9">
      <w:pPr>
        <w:tabs>
          <w:tab w:val="left" w:pos="1440"/>
        </w:tabs>
        <w:ind w:left="1440" w:hanging="1440"/>
      </w:pPr>
      <w:r w:rsidRPr="00F93CC9">
        <w:t>1767</w:t>
      </w:r>
      <w:r w:rsidRPr="00F93CC9">
        <w:tab/>
        <w:t>Parliament passes New York Restraining Act and Townshend Revenue Act</w:t>
      </w:r>
      <w:r>
        <w:t xml:space="preserve"> </w:t>
      </w:r>
    </w:p>
    <w:p w:rsidR="003A01DA" w:rsidRPr="00F93CC9" w:rsidRDefault="003A01DA" w:rsidP="00F93CC9">
      <w:pPr>
        <w:tabs>
          <w:tab w:val="left" w:pos="1440"/>
        </w:tabs>
        <w:ind w:left="1440" w:hanging="1440"/>
      </w:pPr>
      <w:r w:rsidRPr="00F93CC9">
        <w:t>1768</w:t>
      </w:r>
      <w:r w:rsidRPr="00F93CC9">
        <w:tab/>
        <w:t>Massachusetts assembly dispatches Circular Letter</w:t>
      </w:r>
      <w:r>
        <w:t>;</w:t>
      </w:r>
      <w:r w:rsidRPr="00F93CC9">
        <w:t xml:space="preserve"> Wilkes elected to Parliament</w:t>
      </w:r>
      <w:r>
        <w:t>;</w:t>
      </w:r>
      <w:r w:rsidRPr="00F93CC9">
        <w:t xml:space="preserve"> Massacre of St. George</w:t>
      </w:r>
      <w:r>
        <w:t>’</w:t>
      </w:r>
      <w:r w:rsidRPr="00F93CC9">
        <w:t>s Fields in England</w:t>
      </w:r>
      <w:r>
        <w:t>;</w:t>
      </w:r>
      <w:r w:rsidRPr="00F93CC9">
        <w:t xml:space="preserve"> Massachusetts refuses to rescind Circular Letter</w:t>
      </w:r>
      <w:r>
        <w:t>;</w:t>
      </w:r>
      <w:r w:rsidRPr="00F93CC9">
        <w:t xml:space="preserve"> </w:t>
      </w:r>
      <w:r w:rsidRPr="00F93CC9">
        <w:rPr>
          <w:i/>
        </w:rPr>
        <w:t>Liberty</w:t>
      </w:r>
      <w:r w:rsidRPr="00F93CC9">
        <w:t xml:space="preserve"> riot in Boston</w:t>
      </w:r>
      <w:r>
        <w:t>;</w:t>
      </w:r>
      <w:r w:rsidRPr="00F93CC9">
        <w:t xml:space="preserve"> Assemblies supporting Circular Letter are dissolved</w:t>
      </w:r>
      <w:r>
        <w:t>;</w:t>
      </w:r>
      <w:r w:rsidRPr="00F93CC9">
        <w:t xml:space="preserve"> Redcoats sent to Boston</w:t>
      </w:r>
    </w:p>
    <w:p w:rsidR="003A01DA" w:rsidRPr="00F93CC9" w:rsidRDefault="003A01DA" w:rsidP="00F93CC9">
      <w:pPr>
        <w:tabs>
          <w:tab w:val="left" w:pos="1440"/>
        </w:tabs>
        <w:ind w:left="1440" w:hanging="1440"/>
      </w:pPr>
      <w:r w:rsidRPr="00F93CC9">
        <w:t>1769</w:t>
      </w:r>
      <w:r w:rsidRPr="00F93CC9">
        <w:tab/>
        <w:t>Nonimportation becomes effective</w:t>
      </w:r>
      <w:r>
        <w:t>;</w:t>
      </w:r>
      <w:r w:rsidRPr="00F93CC9">
        <w:t xml:space="preserve"> Regulators achieve major goals in South Carolina</w:t>
      </w:r>
    </w:p>
    <w:p w:rsidR="003A01DA" w:rsidRPr="00F93CC9" w:rsidRDefault="003A01DA" w:rsidP="00F93CC9">
      <w:pPr>
        <w:tabs>
          <w:tab w:val="left" w:pos="1440"/>
        </w:tabs>
        <w:ind w:left="1440" w:hanging="1440"/>
      </w:pPr>
      <w:r w:rsidRPr="00F93CC9">
        <w:t>1770</w:t>
      </w:r>
      <w:r w:rsidRPr="00F93CC9">
        <w:tab/>
        <w:t xml:space="preserve">North becomes </w:t>
      </w:r>
      <w:r>
        <w:t>p</w:t>
      </w:r>
      <w:r w:rsidRPr="00F93CC9">
        <w:t xml:space="preserve">rime </w:t>
      </w:r>
      <w:r>
        <w:t>m</w:t>
      </w:r>
      <w:r w:rsidRPr="00F93CC9">
        <w:t>inister</w:t>
      </w:r>
      <w:r>
        <w:t>;</w:t>
      </w:r>
      <w:r w:rsidRPr="00F93CC9">
        <w:t xml:space="preserve"> Boston Massacre</w:t>
      </w:r>
      <w:r>
        <w:t>;</w:t>
      </w:r>
      <w:r w:rsidRPr="00F93CC9">
        <w:t xml:space="preserve"> Townsend Revenue Act partially repealed</w:t>
      </w:r>
      <w:r>
        <w:t>;</w:t>
      </w:r>
      <w:r w:rsidRPr="00F93CC9">
        <w:t xml:space="preserve"> Nonimportation collapses</w:t>
      </w:r>
    </w:p>
    <w:p w:rsidR="003A01DA" w:rsidRPr="00F93CC9" w:rsidRDefault="003A01DA" w:rsidP="00F93CC9">
      <w:pPr>
        <w:tabs>
          <w:tab w:val="left" w:pos="1440"/>
        </w:tabs>
        <w:ind w:left="1440" w:hanging="1440"/>
      </w:pPr>
      <w:r w:rsidRPr="00F93CC9">
        <w:t>1771</w:t>
      </w:r>
      <w:r w:rsidRPr="00F93CC9">
        <w:tab/>
        <w:t xml:space="preserve">North Carolina </w:t>
      </w:r>
      <w:r>
        <w:t>r</w:t>
      </w:r>
      <w:r w:rsidRPr="00F93CC9">
        <w:t>egulators defeated at Alamance Creek</w:t>
      </w:r>
    </w:p>
    <w:p w:rsidR="003A01DA" w:rsidRPr="00F93CC9" w:rsidRDefault="003A01DA" w:rsidP="00F93CC9">
      <w:pPr>
        <w:tabs>
          <w:tab w:val="left" w:pos="1440"/>
        </w:tabs>
        <w:ind w:left="1440" w:hanging="1440"/>
      </w:pPr>
      <w:r w:rsidRPr="00F93CC9">
        <w:t>1772</w:t>
      </w:r>
      <w:r>
        <w:t>–</w:t>
      </w:r>
      <w:r w:rsidRPr="00F93CC9">
        <w:t>1773</w:t>
      </w:r>
      <w:r w:rsidRPr="00F93CC9">
        <w:tab/>
      </w:r>
      <w:r w:rsidRPr="00F93CC9">
        <w:rPr>
          <w:i/>
        </w:rPr>
        <w:t>Gaspee</w:t>
      </w:r>
      <w:r w:rsidRPr="00F93CC9">
        <w:t xml:space="preserve"> affair</w:t>
      </w:r>
      <w:r>
        <w:t>;</w:t>
      </w:r>
      <w:r w:rsidRPr="00F93CC9">
        <w:t xml:space="preserve"> Twelve colonies create committees of correspondence</w:t>
      </w:r>
    </w:p>
    <w:p w:rsidR="003A01DA" w:rsidRPr="00F93CC9" w:rsidRDefault="003A01DA" w:rsidP="00F93CC9">
      <w:pPr>
        <w:tabs>
          <w:tab w:val="left" w:pos="1440"/>
        </w:tabs>
        <w:ind w:left="1440" w:hanging="1440"/>
      </w:pPr>
      <w:r w:rsidRPr="00F93CC9">
        <w:t>1773</w:t>
      </w:r>
      <w:r w:rsidRPr="00F93CC9">
        <w:tab/>
        <w:t>Tea Act passed</w:t>
      </w:r>
      <w:r>
        <w:t>;</w:t>
      </w:r>
      <w:r w:rsidRPr="00F93CC9">
        <w:t xml:space="preserve"> Boston Tea Party</w:t>
      </w:r>
      <w:r>
        <w:t>;</w:t>
      </w:r>
      <w:r w:rsidRPr="00F93CC9">
        <w:t xml:space="preserve"> Wheatley</w:t>
      </w:r>
      <w:r>
        <w:t>’</w:t>
      </w:r>
      <w:r w:rsidRPr="00F93CC9">
        <w:t>s poetry published</w:t>
      </w:r>
    </w:p>
    <w:p w:rsidR="003A01DA" w:rsidRPr="00F93CC9" w:rsidRDefault="003A01DA" w:rsidP="00F93CC9">
      <w:pPr>
        <w:tabs>
          <w:tab w:val="left" w:pos="1440"/>
        </w:tabs>
        <w:ind w:left="1440" w:hanging="1440"/>
      </w:pPr>
      <w:r w:rsidRPr="00F93CC9">
        <w:t>1774</w:t>
      </w:r>
      <w:r w:rsidRPr="00F93CC9">
        <w:tab/>
        <w:t>American Quakers prohibit slaveholding</w:t>
      </w:r>
      <w:r>
        <w:t>;</w:t>
      </w:r>
      <w:r w:rsidRPr="00F93CC9">
        <w:t xml:space="preserve"> Parliament passes Coercive Acts and Quebec Act</w:t>
      </w:r>
      <w:r>
        <w:t>;</w:t>
      </w:r>
      <w:r w:rsidRPr="00F93CC9">
        <w:t xml:space="preserve"> First Continental Congress convenes</w:t>
      </w:r>
    </w:p>
    <w:p w:rsidR="003A01DA" w:rsidRPr="00F93CC9" w:rsidRDefault="003A01DA" w:rsidP="00F93CC9">
      <w:pPr>
        <w:tabs>
          <w:tab w:val="left" w:pos="1440"/>
        </w:tabs>
        <w:ind w:left="1440" w:hanging="1440"/>
      </w:pPr>
      <w:r w:rsidRPr="00F93CC9">
        <w:t>1775</w:t>
      </w:r>
      <w:r w:rsidRPr="00F93CC9">
        <w:tab/>
        <w:t>Revolutionary War begins at Lexington and Concord</w:t>
      </w:r>
      <w:r>
        <w:t>;</w:t>
      </w:r>
      <w:r w:rsidRPr="00F93CC9">
        <w:t xml:space="preserve"> Second Continental Congress creates Continental </w:t>
      </w:r>
      <w:r>
        <w:t>a</w:t>
      </w:r>
      <w:r w:rsidRPr="00F93CC9">
        <w:t>rmy</w:t>
      </w:r>
      <w:r>
        <w:t>;</w:t>
      </w:r>
      <w:r w:rsidRPr="00F93CC9">
        <w:t xml:space="preserve"> Olive Branch Petition fails</w:t>
      </w:r>
      <w:r>
        <w:t>;</w:t>
      </w:r>
      <w:r w:rsidRPr="00F93CC9">
        <w:t xml:space="preserve"> George III issues Proclamation of Rebellion</w:t>
      </w:r>
    </w:p>
    <w:p w:rsidR="003A01DA" w:rsidRDefault="003A01DA" w:rsidP="00F93CC9">
      <w:pPr>
        <w:tabs>
          <w:tab w:val="left" w:pos="1440"/>
        </w:tabs>
        <w:ind w:left="1440" w:hanging="1440"/>
      </w:pPr>
      <w:r w:rsidRPr="00F93CC9">
        <w:t>1775</w:t>
      </w:r>
      <w:r>
        <w:t>–</w:t>
      </w:r>
      <w:r w:rsidRPr="00F93CC9">
        <w:t>1776</w:t>
      </w:r>
      <w:r w:rsidRPr="00F93CC9">
        <w:tab/>
      </w:r>
      <w:r>
        <w:t>Americans invade Canada</w:t>
      </w:r>
    </w:p>
    <w:p w:rsidR="003A01DA" w:rsidRPr="00F93CC9" w:rsidDel="00F8652C" w:rsidRDefault="003A01DA" w:rsidP="00F93CC9">
      <w:pPr>
        <w:tabs>
          <w:tab w:val="left" w:pos="1440"/>
        </w:tabs>
        <w:ind w:left="1440" w:hanging="1440"/>
      </w:pPr>
      <w:r>
        <w:t>1776</w:t>
      </w:r>
      <w:r>
        <w:tab/>
      </w:r>
      <w:r w:rsidRPr="00F93CC9">
        <w:t>Paine publishes</w:t>
      </w:r>
      <w:r w:rsidRPr="00F93CC9">
        <w:rPr>
          <w:i/>
        </w:rPr>
        <w:t xml:space="preserve"> Common Sense</w:t>
      </w:r>
      <w:r>
        <w:t>;</w:t>
      </w:r>
      <w:r w:rsidRPr="00F93CC9">
        <w:rPr>
          <w:i/>
        </w:rPr>
        <w:t xml:space="preserve"> </w:t>
      </w:r>
      <w:r w:rsidRPr="00F93CC9">
        <w:t>British evacuate Boston</w:t>
      </w:r>
      <w:r>
        <w:t>;</w:t>
      </w:r>
      <w:r w:rsidRPr="00F93CC9">
        <w:t xml:space="preserve"> Continental Congress approves Declaration of Independence</w:t>
      </w:r>
    </w:p>
    <w:p w:rsidR="003A01DA" w:rsidRDefault="003A01DA" w:rsidP="007F6AA6">
      <w:pPr>
        <w:ind w:left="2160" w:hanging="2160"/>
        <w:rPr>
          <w:i/>
        </w:rPr>
      </w:pPr>
    </w:p>
    <w:p w:rsidR="003A01DA" w:rsidRPr="00F93CC9" w:rsidRDefault="003A01DA" w:rsidP="00F93CC9">
      <w:pPr>
        <w:rPr>
          <w:i/>
          <w:iCs/>
        </w:rPr>
      </w:pPr>
      <w:r w:rsidRPr="00F93CC9">
        <w:rPr>
          <w:i/>
          <w:iCs/>
        </w:rPr>
        <w:t xml:space="preserve">Thematic Topics </w:t>
      </w:r>
      <w:r>
        <w:rPr>
          <w:i/>
          <w:iCs/>
        </w:rPr>
        <w:t>f</w:t>
      </w:r>
      <w:r w:rsidRPr="00F93CC9">
        <w:rPr>
          <w:i/>
          <w:iCs/>
        </w:rPr>
        <w:t>or Enrichment</w:t>
      </w:r>
    </w:p>
    <w:p w:rsidR="003A01DA" w:rsidRPr="00D53862" w:rsidRDefault="003A01DA" w:rsidP="00F93CC9">
      <w:r w:rsidRPr="00D53862">
        <w:t>1.</w:t>
      </w:r>
      <w:r w:rsidRPr="00D53862">
        <w:rPr>
          <w:b/>
        </w:rPr>
        <w:tab/>
      </w:r>
      <w:r w:rsidRPr="00D53862">
        <w:t xml:space="preserve">What was </w:t>
      </w:r>
      <w:r>
        <w:t>“</w:t>
      </w:r>
      <w:r w:rsidRPr="00D53862">
        <w:t>virtual representation</w:t>
      </w:r>
      <w:r>
        <w:t>”</w:t>
      </w:r>
      <w:r w:rsidRPr="00D53862">
        <w:t>? Explain why the colonies so vigorously rejected the idea. Why did they similarly decline actual representation in Parliament?</w:t>
      </w:r>
    </w:p>
    <w:p w:rsidR="003A01DA" w:rsidRPr="00D53862" w:rsidRDefault="003A01DA" w:rsidP="00F93CC9">
      <w:r w:rsidRPr="00D53862">
        <w:t>2.</w:t>
      </w:r>
      <w:r w:rsidRPr="00D53862">
        <w:tab/>
        <w:t>Why did Parliament impose and then repeal the Stamp Act? What was the point of repealing the Stamp Act, yet passing the Declaratory Act?</w:t>
      </w:r>
    </w:p>
    <w:p w:rsidR="003A01DA" w:rsidRPr="00D53862" w:rsidRDefault="003A01DA" w:rsidP="00F93CC9">
      <w:r w:rsidRPr="00D53862">
        <w:t>3.</w:t>
      </w:r>
      <w:r w:rsidRPr="00D53862">
        <w:tab/>
        <w:t>Was the colonial distinction between regulation and taxation a legitimate one? Was there any precedent for such a distinction in English history?</w:t>
      </w:r>
    </w:p>
    <w:p w:rsidR="003A01DA" w:rsidRDefault="003A01DA" w:rsidP="00F93CC9">
      <w:r w:rsidRPr="00D53862">
        <w:t>4.</w:t>
      </w:r>
      <w:r w:rsidRPr="00D53862">
        <w:tab/>
      </w:r>
      <w:r>
        <w:t xml:space="preserve">Who were the Regulators? What were their goals? </w:t>
      </w:r>
    </w:p>
    <w:p w:rsidR="003A01DA" w:rsidRPr="00D53862" w:rsidRDefault="003A01DA" w:rsidP="00F93CC9">
      <w:r w:rsidRPr="00D53862">
        <w:t>5.</w:t>
      </w:r>
      <w:r w:rsidRPr="00D53862">
        <w:tab/>
        <w:t>Discuss the meaning of liberty to women and slaves. How was it distinct from the liberty of white males?</w:t>
      </w:r>
    </w:p>
    <w:p w:rsidR="003A01DA" w:rsidRPr="00D53862" w:rsidRDefault="003A01DA" w:rsidP="00F93CC9">
      <w:r w:rsidRPr="00D53862">
        <w:t>6.</w:t>
      </w:r>
      <w:r w:rsidRPr="00D53862">
        <w:tab/>
        <w:t>How did the government of George III change its tactics for punishing the colonies after the Boston Massacre, the</w:t>
      </w:r>
      <w:r w:rsidRPr="00D53862">
        <w:rPr>
          <w:i/>
        </w:rPr>
        <w:t xml:space="preserve"> Gaspee</w:t>
      </w:r>
      <w:r w:rsidRPr="00D53862">
        <w:t xml:space="preserve"> affair, and the Boston Tea Party? By the third imperial crisis, was the empire held together solely by force?</w:t>
      </w:r>
    </w:p>
    <w:p w:rsidR="003A01DA" w:rsidRPr="00D53862" w:rsidRDefault="003A01DA" w:rsidP="00F93CC9"/>
    <w:p w:rsidR="003A01DA" w:rsidRPr="00F93CC9" w:rsidRDefault="003A01DA" w:rsidP="00F93CC9">
      <w:pPr>
        <w:rPr>
          <w:i/>
        </w:rPr>
      </w:pPr>
      <w:r w:rsidRPr="00F93CC9">
        <w:rPr>
          <w:i/>
        </w:rPr>
        <w:t>Suggested Essay Topics</w:t>
      </w:r>
    </w:p>
    <w:p w:rsidR="003A01DA" w:rsidRPr="00D53862" w:rsidRDefault="003A01DA" w:rsidP="00F93CC9">
      <w:r w:rsidRPr="00D53862">
        <w:t>1.</w:t>
      </w:r>
      <w:r w:rsidRPr="00D53862">
        <w:rPr>
          <w:b/>
        </w:rPr>
        <w:tab/>
      </w:r>
      <w:r w:rsidRPr="00D53862">
        <w:t>Why was England</w:t>
      </w:r>
      <w:r>
        <w:t>’</w:t>
      </w:r>
      <w:r w:rsidRPr="00D53862">
        <w:t>s victory in the Seven Years</w:t>
      </w:r>
      <w:r>
        <w:t>’</w:t>
      </w:r>
      <w:r w:rsidRPr="00D53862">
        <w:t xml:space="preserve"> War a major factor in the eventual coming of the American Revolution?</w:t>
      </w:r>
    </w:p>
    <w:p w:rsidR="003A01DA" w:rsidRPr="00D53862" w:rsidRDefault="003A01DA" w:rsidP="00F93CC9">
      <w:r w:rsidRPr="00D53862">
        <w:t>2.</w:t>
      </w:r>
      <w:r w:rsidRPr="00D53862">
        <w:tab/>
        <w:t>Some historians have claimed that the era of the American Revolution was characterized by paranoia. Does this description make sense? What underlying fears drove Britain into its imperial reforms? What aspects of these reforms made the colonies fear for their liberties? Were these fears justified on either side? On both sides?</w:t>
      </w:r>
    </w:p>
    <w:p w:rsidR="003A01DA" w:rsidRPr="00D53862" w:rsidRDefault="003A01DA" w:rsidP="00F93CC9">
      <w:r w:rsidRPr="00D53862">
        <w:t>3. The years 1763</w:t>
      </w:r>
      <w:r>
        <w:t>–</w:t>
      </w:r>
      <w:r w:rsidRPr="00D53862">
        <w:t xml:space="preserve">1775 have been described as the </w:t>
      </w:r>
      <w:r>
        <w:t>“</w:t>
      </w:r>
      <w:r w:rsidRPr="00D53862">
        <w:t>cycle of conflict</w:t>
      </w:r>
      <w:r>
        <w:t>”</w:t>
      </w:r>
      <w:r w:rsidRPr="00D53862">
        <w:t xml:space="preserve"> between American colonists and the British government. What steps could England have taken to diffuse this conflict, or was the coming revolution </w:t>
      </w:r>
      <w:r>
        <w:t>“</w:t>
      </w:r>
      <w:r w:rsidRPr="00D53862">
        <w:t>inevitable?</w:t>
      </w:r>
      <w:r>
        <w:t>”</w:t>
      </w:r>
      <w:r w:rsidRPr="00D53862">
        <w:t xml:space="preserve"> </w:t>
      </w:r>
    </w:p>
    <w:p w:rsidR="003A01DA" w:rsidRPr="00D53862" w:rsidRDefault="003A01DA" w:rsidP="00F93CC9">
      <w:r w:rsidRPr="00D53862">
        <w:t>4.</w:t>
      </w:r>
      <w:r w:rsidRPr="00D53862">
        <w:tab/>
        <w:t>How did thirteen disparate colonies that had failed all attempts at collective actions before 1763 manage to unite and declare their independence by 1776?</w:t>
      </w:r>
    </w:p>
    <w:p w:rsidR="003A01DA" w:rsidRPr="00D53862" w:rsidRDefault="003A01DA" w:rsidP="00F93CC9"/>
    <w:p w:rsidR="003A01DA" w:rsidRPr="00F93CC9" w:rsidRDefault="003A01DA" w:rsidP="00F93CC9">
      <w:pPr>
        <w:rPr>
          <w:i/>
        </w:rPr>
      </w:pPr>
      <w:r w:rsidRPr="00F93CC9">
        <w:rPr>
          <w:i/>
        </w:rPr>
        <w:t>Lecture Outline</w:t>
      </w:r>
    </w:p>
    <w:p w:rsidR="003A01DA" w:rsidRPr="00D53862" w:rsidRDefault="003A01DA" w:rsidP="00F93CC9">
      <w:pPr>
        <w:ind w:left="720" w:hanging="720"/>
      </w:pPr>
      <w:r w:rsidRPr="00D53862">
        <w:t>1.</w:t>
      </w:r>
      <w:r w:rsidRPr="00D53862">
        <w:rPr>
          <w:b/>
        </w:rPr>
        <w:tab/>
      </w:r>
      <w:r w:rsidRPr="00D53862">
        <w:t>King and Parliament began a large-scale process of</w:t>
      </w:r>
      <w:r w:rsidRPr="00D53862">
        <w:rPr>
          <w:b/>
        </w:rPr>
        <w:t xml:space="preserve"> imperial reform</w:t>
      </w:r>
      <w:r w:rsidRPr="00D53862">
        <w:t xml:space="preserve"> in response to waging a costly war in North America.</w:t>
      </w:r>
    </w:p>
    <w:p w:rsidR="003A01DA" w:rsidRPr="00D53862" w:rsidRDefault="003A01DA" w:rsidP="00F93CC9">
      <w:pPr>
        <w:tabs>
          <w:tab w:val="left" w:pos="720"/>
        </w:tabs>
        <w:ind w:left="1440" w:hanging="1440"/>
      </w:pPr>
      <w:r>
        <w:tab/>
        <w:t>a</w:t>
      </w:r>
      <w:r w:rsidRPr="00D53862">
        <w:t>.</w:t>
      </w:r>
      <w:r w:rsidRPr="00D53862">
        <w:tab/>
      </w:r>
      <w:r>
        <w:t>T</w:t>
      </w:r>
      <w:r w:rsidRPr="00D53862">
        <w:t xml:space="preserve">he </w:t>
      </w:r>
      <w:r w:rsidRPr="00D53862">
        <w:rPr>
          <w:b/>
        </w:rPr>
        <w:t>Grenville ministry</w:t>
      </w:r>
      <w:r w:rsidRPr="00D53862">
        <w:t xml:space="preserve"> inaugurated an ambitious program intended to effect better administration of the colonies, augmenting revenues in particular.</w:t>
      </w:r>
    </w:p>
    <w:p w:rsidR="003A01DA" w:rsidRPr="00D53862" w:rsidRDefault="003A01DA" w:rsidP="00F93CC9">
      <w:pPr>
        <w:tabs>
          <w:tab w:val="left" w:pos="1440"/>
        </w:tabs>
        <w:ind w:left="2160" w:hanging="2160"/>
      </w:pPr>
      <w:r>
        <w:tab/>
      </w:r>
      <w:r w:rsidRPr="00D53862">
        <w:t>i.</w:t>
      </w:r>
      <w:r w:rsidRPr="00D53862">
        <w:tab/>
        <w:t>Tailored to meet treaty obligations, Grenville</w:t>
      </w:r>
      <w:r>
        <w:t>’</w:t>
      </w:r>
      <w:r w:rsidRPr="00D53862">
        <w:t xml:space="preserve">s Indian policy rested on the </w:t>
      </w:r>
      <w:r w:rsidRPr="00D53862">
        <w:rPr>
          <w:b/>
        </w:rPr>
        <w:t>Proclamation Line of 1763</w:t>
      </w:r>
      <w:r w:rsidRPr="00956BBD">
        <w:t>,</w:t>
      </w:r>
      <w:r w:rsidRPr="00D53862">
        <w:t xml:space="preserve"> which sought to restrict colonists</w:t>
      </w:r>
      <w:r>
        <w:t>’</w:t>
      </w:r>
      <w:r w:rsidRPr="00D53862">
        <w:t xml:space="preserve"> encroachment onto Indian lands.</w:t>
      </w:r>
    </w:p>
    <w:p w:rsidR="003A01DA" w:rsidRDefault="003A01DA" w:rsidP="00F93CC9">
      <w:pPr>
        <w:tabs>
          <w:tab w:val="left" w:pos="1440"/>
        </w:tabs>
        <w:ind w:left="2160" w:hanging="2160"/>
      </w:pPr>
      <w:r>
        <w:tab/>
      </w:r>
      <w:r w:rsidRPr="00D53862">
        <w:t>ii.</w:t>
      </w:r>
      <w:r w:rsidRPr="00D53862">
        <w:tab/>
      </w:r>
      <w:r w:rsidRPr="00D53862">
        <w:rPr>
          <w:b/>
        </w:rPr>
        <w:t>Pontiac</w:t>
      </w:r>
      <w:r>
        <w:rPr>
          <w:b/>
        </w:rPr>
        <w:t>’</w:t>
      </w:r>
      <w:r w:rsidRPr="00D53862">
        <w:rPr>
          <w:b/>
        </w:rPr>
        <w:t>s War</w:t>
      </w:r>
      <w:r w:rsidRPr="00D53862">
        <w:t xml:space="preserve"> of 1763 caught many frontier folk by surprise, but the Ottawa chiefs (and the other tribes</w:t>
      </w:r>
      <w:r>
        <w:t>’</w:t>
      </w:r>
      <w:r w:rsidRPr="00D53862">
        <w:t>) aggression failed to halt—or even slow down— European penetration into the interior of the continent.</w:t>
      </w:r>
    </w:p>
    <w:p w:rsidR="003A01DA" w:rsidRPr="00D53862" w:rsidRDefault="003A01DA" w:rsidP="00F93CC9">
      <w:pPr>
        <w:tabs>
          <w:tab w:val="left" w:pos="1440"/>
        </w:tabs>
        <w:ind w:left="2160" w:hanging="2160"/>
      </w:pPr>
      <w:r>
        <w:tab/>
        <w:t>iii.</w:t>
      </w:r>
      <w:r>
        <w:tab/>
        <w:t xml:space="preserve">The Paxton Boys’ slaughter of Indians in Pennsylvania represented continuing trouble for Indians. </w:t>
      </w:r>
    </w:p>
    <w:p w:rsidR="003A01DA" w:rsidRPr="0078780F" w:rsidRDefault="003A01DA" w:rsidP="00F93CC9">
      <w:pPr>
        <w:rPr>
          <w:i/>
        </w:rPr>
      </w:pPr>
      <w:r w:rsidRPr="0078780F">
        <w:rPr>
          <w:i/>
        </w:rPr>
        <w:t>(Show Map 5.1: Pontiac’s War and the Proclamation Line of 1763)</w:t>
      </w:r>
    </w:p>
    <w:p w:rsidR="003A01DA" w:rsidRPr="00D53862" w:rsidRDefault="003A01DA" w:rsidP="00F93CC9">
      <w:pPr>
        <w:tabs>
          <w:tab w:val="left" w:pos="720"/>
        </w:tabs>
        <w:ind w:left="1440" w:hanging="1440"/>
      </w:pPr>
      <w:r>
        <w:tab/>
      </w:r>
      <w:r w:rsidRPr="00D53862">
        <w:t>c.</w:t>
      </w:r>
      <w:r w:rsidRPr="00D53862">
        <w:rPr>
          <w:b/>
        </w:rPr>
        <w:tab/>
      </w:r>
      <w:r w:rsidRPr="00D53862">
        <w:t>The</w:t>
      </w:r>
      <w:r w:rsidRPr="00D53862">
        <w:rPr>
          <w:b/>
        </w:rPr>
        <w:t xml:space="preserve"> Sugar Act</w:t>
      </w:r>
      <w:r w:rsidRPr="00D53862">
        <w:t xml:space="preserve"> sought to increase revenue and inhibit smuggling by simultaneously lowering duties on molasses and making it more profitable for customs officers to prosecute violators of the Navigation Acts.</w:t>
      </w:r>
    </w:p>
    <w:p w:rsidR="003A01DA" w:rsidRPr="00D53862" w:rsidRDefault="003A01DA" w:rsidP="00F93CC9">
      <w:pPr>
        <w:tabs>
          <w:tab w:val="left" w:pos="720"/>
        </w:tabs>
        <w:ind w:left="1440" w:hanging="1440"/>
      </w:pPr>
      <w:r>
        <w:tab/>
      </w:r>
      <w:r w:rsidRPr="00D53862">
        <w:t>d.</w:t>
      </w:r>
      <w:r w:rsidRPr="00D53862">
        <w:tab/>
        <w:t>Following closely on the heels of the Sugar Act, the</w:t>
      </w:r>
      <w:r w:rsidRPr="00D53862">
        <w:rPr>
          <w:b/>
        </w:rPr>
        <w:t xml:space="preserve"> Currency Act and the Quartering Act</w:t>
      </w:r>
      <w:r>
        <w:t>,</w:t>
      </w:r>
      <w:r w:rsidRPr="00D53862">
        <w:t xml:space="preserve"> respectively</w:t>
      </w:r>
      <w:r>
        <w:t>,</w:t>
      </w:r>
      <w:r w:rsidRPr="00D53862">
        <w:t xml:space="preserve"> constituted bold new regulation of colonial </w:t>
      </w:r>
      <w:r>
        <w:t>“</w:t>
      </w:r>
      <w:r w:rsidRPr="00D53862">
        <w:t>paper</w:t>
      </w:r>
      <w:r>
        <w:t>”</w:t>
      </w:r>
      <w:r w:rsidRPr="00D53862">
        <w:t xml:space="preserve"> currency and restated the colonists</w:t>
      </w:r>
      <w:r>
        <w:t>’</w:t>
      </w:r>
      <w:r w:rsidRPr="00D53862">
        <w:t xml:space="preserve"> obligations to quarter his majesty</w:t>
      </w:r>
      <w:r>
        <w:t>’</w:t>
      </w:r>
      <w:r w:rsidRPr="00D53862">
        <w:t>s troops.</w:t>
      </w:r>
    </w:p>
    <w:p w:rsidR="003A01DA" w:rsidRPr="00D53862" w:rsidRDefault="003A01DA" w:rsidP="00F93CC9">
      <w:pPr>
        <w:tabs>
          <w:tab w:val="left" w:pos="720"/>
        </w:tabs>
        <w:ind w:left="1440" w:hanging="1440"/>
      </w:pPr>
      <w:r>
        <w:tab/>
      </w:r>
      <w:r w:rsidRPr="00D53862">
        <w:t>e.</w:t>
      </w:r>
      <w:r w:rsidRPr="00D53862">
        <w:tab/>
        <w:t>The</w:t>
      </w:r>
      <w:r w:rsidRPr="00D53862">
        <w:rPr>
          <w:b/>
        </w:rPr>
        <w:t xml:space="preserve"> Stamp Act</w:t>
      </w:r>
      <w:r w:rsidRPr="00D53862">
        <w:t xml:space="preserve"> sought to raise revenue in the colonies by means of a tax on all official documents.</w:t>
      </w:r>
    </w:p>
    <w:p w:rsidR="003A01DA" w:rsidRPr="00D53862" w:rsidRDefault="003A01DA" w:rsidP="00F93CC9">
      <w:pPr>
        <w:ind w:left="720" w:hanging="720"/>
      </w:pPr>
      <w:r w:rsidRPr="00D53862">
        <w:t>2.</w:t>
      </w:r>
      <w:r w:rsidRPr="00D53862">
        <w:tab/>
        <w:t xml:space="preserve">Colonial dismay at the Stamp Act and the other parliamentary initiatives since 1763 climaxed in the </w:t>
      </w:r>
      <w:r w:rsidRPr="00D53862">
        <w:rPr>
          <w:b/>
        </w:rPr>
        <w:t>Stamp Act crisis</w:t>
      </w:r>
      <w:r w:rsidRPr="00D53862">
        <w:t>, as colonists gathered in a Stamp Act Congress to fight Parliament.</w:t>
      </w:r>
    </w:p>
    <w:p w:rsidR="003A01DA" w:rsidRPr="00D53862" w:rsidRDefault="003A01DA" w:rsidP="00F93CC9">
      <w:pPr>
        <w:tabs>
          <w:tab w:val="left" w:pos="720"/>
        </w:tabs>
        <w:ind w:left="1440" w:hanging="1440"/>
      </w:pPr>
      <w:r>
        <w:tab/>
      </w:r>
      <w:r w:rsidRPr="00D53862">
        <w:t>a.</w:t>
      </w:r>
      <w:r w:rsidRPr="00D53862">
        <w:tab/>
        <w:t>By means of the nonimportation agreement of the Stamp Act Congress and the extralegal initiatives of the Sons of Liberty</w:t>
      </w:r>
      <w:r w:rsidRPr="00D53862">
        <w:rPr>
          <w:b/>
        </w:rPr>
        <w:t>,</w:t>
      </w:r>
      <w:r w:rsidRPr="00D53862">
        <w:t xml:space="preserve"> the colonies sought </w:t>
      </w:r>
      <w:r w:rsidRPr="00D53862">
        <w:rPr>
          <w:b/>
        </w:rPr>
        <w:t>nullification</w:t>
      </w:r>
      <w:r w:rsidRPr="00D53862">
        <w:t xml:space="preserve"> of the Stamp Act.</w:t>
      </w:r>
    </w:p>
    <w:p w:rsidR="003A01DA" w:rsidRPr="00D53862" w:rsidRDefault="003A01DA" w:rsidP="00F93CC9">
      <w:pPr>
        <w:tabs>
          <w:tab w:val="left" w:pos="720"/>
        </w:tabs>
        <w:ind w:left="1440" w:hanging="1440"/>
      </w:pPr>
      <w:r>
        <w:tab/>
      </w:r>
      <w:r w:rsidRPr="00D53862">
        <w:t>b.</w:t>
      </w:r>
      <w:r w:rsidRPr="00D53862">
        <w:tab/>
        <w:t>Colonial vigilance and pressure from London</w:t>
      </w:r>
      <w:r>
        <w:t>’</w:t>
      </w:r>
      <w:r w:rsidRPr="00D53862">
        <w:t>s suffering merchant community forced Parliament to</w:t>
      </w:r>
      <w:r w:rsidRPr="00D53862">
        <w:rPr>
          <w:b/>
        </w:rPr>
        <w:t xml:space="preserve"> repeal</w:t>
      </w:r>
      <w:r w:rsidRPr="00D53862">
        <w:t xml:space="preserve"> the dreaded stamp tax, while simultaneously passing the Declaratory Act.</w:t>
      </w:r>
    </w:p>
    <w:p w:rsidR="003A01DA" w:rsidRPr="00D53862" w:rsidRDefault="003A01DA" w:rsidP="00F93CC9">
      <w:pPr>
        <w:ind w:left="720" w:hanging="720"/>
      </w:pPr>
      <w:r w:rsidRPr="00D53862">
        <w:t>3.</w:t>
      </w:r>
      <w:r w:rsidRPr="00D53862">
        <w:rPr>
          <w:b/>
        </w:rPr>
        <w:tab/>
      </w:r>
      <w:r w:rsidRPr="00D53862">
        <w:t>Relative quiet returned to imperial relations until the eruption of the</w:t>
      </w:r>
      <w:r w:rsidRPr="00D53862">
        <w:rPr>
          <w:b/>
        </w:rPr>
        <w:t xml:space="preserve"> Townshend crisis</w:t>
      </w:r>
      <w:r w:rsidRPr="00D53862">
        <w:t xml:space="preserve"> in 1767.</w:t>
      </w:r>
    </w:p>
    <w:p w:rsidR="003A01DA" w:rsidRPr="00D53862" w:rsidRDefault="003A01DA" w:rsidP="00F93CC9">
      <w:pPr>
        <w:tabs>
          <w:tab w:val="left" w:pos="720"/>
        </w:tabs>
        <w:ind w:left="1440" w:hanging="1440"/>
      </w:pPr>
      <w:r>
        <w:tab/>
      </w:r>
      <w:r w:rsidRPr="00D53862">
        <w:t>a.</w:t>
      </w:r>
      <w:r w:rsidRPr="00D53862">
        <w:tab/>
        <w:t>Named for the Chancellor of the Exchequer, the</w:t>
      </w:r>
      <w:r w:rsidRPr="00D53862">
        <w:rPr>
          <w:b/>
        </w:rPr>
        <w:t xml:space="preserve"> Townshend program</w:t>
      </w:r>
      <w:r w:rsidRPr="00D53862">
        <w:t xml:space="preserve"> was an ill-fated attempt to raise revenue through </w:t>
      </w:r>
      <w:r>
        <w:t>“</w:t>
      </w:r>
      <w:r w:rsidRPr="00D53862">
        <w:t>external</w:t>
      </w:r>
      <w:r>
        <w:t>”</w:t>
      </w:r>
      <w:r w:rsidRPr="00D53862">
        <w:t xml:space="preserve"> taxation on colonial imports such as lead, china, and tea.</w:t>
      </w:r>
    </w:p>
    <w:p w:rsidR="003A01DA" w:rsidRDefault="003A01DA" w:rsidP="00F93CC9">
      <w:pPr>
        <w:tabs>
          <w:tab w:val="left" w:pos="720"/>
        </w:tabs>
        <w:ind w:left="1440" w:hanging="1440"/>
      </w:pPr>
      <w:r>
        <w:tab/>
      </w:r>
      <w:r w:rsidRPr="00D53862">
        <w:t>b.</w:t>
      </w:r>
      <w:r w:rsidRPr="00D53862">
        <w:tab/>
      </w:r>
      <w:r>
        <w:t xml:space="preserve">Colonists divided over strategies of resistance, which included nonimportation, petitioning the Crown, and rioting. </w:t>
      </w:r>
    </w:p>
    <w:p w:rsidR="003A01DA" w:rsidRPr="00D53862" w:rsidRDefault="003A01DA" w:rsidP="00F93CC9">
      <w:pPr>
        <w:tabs>
          <w:tab w:val="left" w:pos="720"/>
        </w:tabs>
        <w:ind w:left="1440" w:hanging="1440"/>
      </w:pPr>
      <w:r>
        <w:tab/>
        <w:t>c.</w:t>
      </w:r>
      <w:r>
        <w:tab/>
        <w:t xml:space="preserve">The British military’s arrival in Boston in 1768 further angered colonists. </w:t>
      </w:r>
    </w:p>
    <w:p w:rsidR="003A01DA" w:rsidRPr="00D53862" w:rsidRDefault="003A01DA" w:rsidP="00F93CC9">
      <w:pPr>
        <w:tabs>
          <w:tab w:val="left" w:pos="720"/>
        </w:tabs>
        <w:ind w:left="1440" w:hanging="1440"/>
      </w:pPr>
      <w:r>
        <w:tab/>
      </w:r>
      <w:r w:rsidRPr="00D53862">
        <w:t>c.</w:t>
      </w:r>
      <w:r w:rsidRPr="00D53862">
        <w:tab/>
        <w:t>As colonials saw parallels between their situation and that of John Wilkes, the</w:t>
      </w:r>
      <w:r w:rsidRPr="00D53862">
        <w:rPr>
          <w:b/>
        </w:rPr>
        <w:t xml:space="preserve"> Wilkes crisis</w:t>
      </w:r>
      <w:r w:rsidRPr="00D53862">
        <w:t xml:space="preserve"> in England reinforced colonial convictions that the king and Parliament were corrupt and power hungry.</w:t>
      </w:r>
    </w:p>
    <w:p w:rsidR="003A01DA" w:rsidRPr="00D53862" w:rsidRDefault="003A01DA" w:rsidP="00F93CC9">
      <w:pPr>
        <w:tabs>
          <w:tab w:val="left" w:pos="720"/>
        </w:tabs>
        <w:ind w:left="1440" w:hanging="1440"/>
      </w:pPr>
      <w:r>
        <w:tab/>
      </w:r>
      <w:r w:rsidRPr="00D53862">
        <w:t>d.</w:t>
      </w:r>
      <w:r w:rsidRPr="00D53862">
        <w:tab/>
        <w:t>The</w:t>
      </w:r>
      <w:r w:rsidRPr="00D53862">
        <w:rPr>
          <w:b/>
        </w:rPr>
        <w:t xml:space="preserve"> Boston Massacre</w:t>
      </w:r>
      <w:r w:rsidRPr="00D53862">
        <w:t xml:space="preserve"> of March 5, 1770, marked the failure of Britain</w:t>
      </w:r>
      <w:r>
        <w:t>’</w:t>
      </w:r>
      <w:r w:rsidRPr="00D53862">
        <w:t>s first attempts at military coercion and served to galvanize anti-imperial sentiment throughout North America.</w:t>
      </w:r>
    </w:p>
    <w:p w:rsidR="003A01DA" w:rsidRPr="00D53862" w:rsidRDefault="003A01DA" w:rsidP="00F93CC9">
      <w:pPr>
        <w:tabs>
          <w:tab w:val="left" w:pos="720"/>
        </w:tabs>
        <w:ind w:left="1440" w:hanging="1440"/>
      </w:pPr>
      <w:r>
        <w:tab/>
      </w:r>
      <w:r w:rsidRPr="00D53862">
        <w:t>e.</w:t>
      </w:r>
      <w:r w:rsidRPr="00D53862">
        <w:tab/>
        <w:t xml:space="preserve">Rather than bringing about renewed affection, </w:t>
      </w:r>
      <w:r w:rsidRPr="00D53862">
        <w:rPr>
          <w:b/>
        </w:rPr>
        <w:t>disaffection</w:t>
      </w:r>
      <w:r w:rsidRPr="00D53862">
        <w:t xml:space="preserve"> set in between colonies and mother country despite the</w:t>
      </w:r>
      <w:r w:rsidRPr="00D53862">
        <w:rPr>
          <w:b/>
        </w:rPr>
        <w:t xml:space="preserve"> partial repeal </w:t>
      </w:r>
      <w:r w:rsidRPr="00D53862">
        <w:t>of the Townshend taxes.</w:t>
      </w:r>
    </w:p>
    <w:p w:rsidR="003A01DA" w:rsidRPr="00D53862" w:rsidRDefault="003A01DA" w:rsidP="00F93CC9">
      <w:pPr>
        <w:ind w:left="720" w:hanging="720"/>
      </w:pPr>
      <w:r w:rsidRPr="00D53862">
        <w:t>4.</w:t>
      </w:r>
      <w:r w:rsidRPr="00D53862">
        <w:tab/>
        <w:t>After the second imperial crisis, the</w:t>
      </w:r>
      <w:r w:rsidRPr="00D53862">
        <w:rPr>
          <w:b/>
        </w:rPr>
        <w:t xml:space="preserve"> contagion of liberty</w:t>
      </w:r>
      <w:r w:rsidRPr="00D53862">
        <w:t xml:space="preserve"> grew slowly as colonists faced many internal cleavages.</w:t>
      </w:r>
    </w:p>
    <w:p w:rsidR="003A01DA" w:rsidRPr="00D53862" w:rsidRDefault="003A01DA" w:rsidP="00F93CC9">
      <w:pPr>
        <w:tabs>
          <w:tab w:val="left" w:pos="720"/>
        </w:tabs>
        <w:ind w:left="1440" w:hanging="1440"/>
      </w:pPr>
      <w:r>
        <w:tab/>
        <w:t>a.</w:t>
      </w:r>
      <w:r>
        <w:tab/>
        <w:t xml:space="preserve">Loyalists—or Tories—constituted the group most loyal to the Crown, despite the fact that many were dissatisfied with the Crown’s attitude toward the colonies. </w:t>
      </w:r>
    </w:p>
    <w:p w:rsidR="003A01DA" w:rsidRDefault="003A01DA" w:rsidP="00F93CC9">
      <w:pPr>
        <w:tabs>
          <w:tab w:val="left" w:pos="720"/>
        </w:tabs>
        <w:ind w:left="1440" w:hanging="1440"/>
      </w:pPr>
      <w:r>
        <w:tab/>
        <w:t>b.</w:t>
      </w:r>
      <w:r>
        <w:tab/>
      </w:r>
      <w:r w:rsidRPr="00D53862">
        <w:t>Although the colonies were moving away from British political domination, many regions witnessed what historians call a</w:t>
      </w:r>
      <w:r w:rsidRPr="00D53862">
        <w:rPr>
          <w:b/>
        </w:rPr>
        <w:t xml:space="preserve"> feudal revival</w:t>
      </w:r>
      <w:r w:rsidRPr="0078780F">
        <w:t>,</w:t>
      </w:r>
      <w:r w:rsidRPr="00D53862">
        <w:t xml:space="preserve"> especially in New York</w:t>
      </w:r>
      <w:r>
        <w:t>’</w:t>
      </w:r>
      <w:r w:rsidRPr="00D53862">
        <w:t>s Hudson Valley, as well as in Maryland and Pennsylvania.</w:t>
      </w:r>
    </w:p>
    <w:p w:rsidR="003A01DA" w:rsidRPr="0078780F" w:rsidRDefault="003A01DA" w:rsidP="00F93CC9">
      <w:pPr>
        <w:rPr>
          <w:i/>
        </w:rPr>
      </w:pPr>
      <w:r w:rsidRPr="0078780F">
        <w:rPr>
          <w:i/>
        </w:rPr>
        <w:t>(Show Map 5.2: Feudal Revival: Great Estates of Late Colonial America)</w:t>
      </w:r>
    </w:p>
    <w:p w:rsidR="003A01DA" w:rsidRPr="00D53862" w:rsidRDefault="003A01DA" w:rsidP="00F93CC9">
      <w:pPr>
        <w:tabs>
          <w:tab w:val="left" w:pos="720"/>
        </w:tabs>
        <w:ind w:left="1440" w:hanging="1440"/>
      </w:pPr>
      <w:r>
        <w:tab/>
      </w:r>
      <w:r w:rsidRPr="00D53862">
        <w:t>b.</w:t>
      </w:r>
      <w:r w:rsidRPr="00D53862">
        <w:tab/>
        <w:t>The</w:t>
      </w:r>
      <w:r w:rsidRPr="00D53862">
        <w:rPr>
          <w:b/>
        </w:rPr>
        <w:t xml:space="preserve"> regulator movements in the Carolinas</w:t>
      </w:r>
      <w:r w:rsidRPr="00D53862">
        <w:t xml:space="preserve"> resulted from the remarkable under- representation of rural folk in the low-country-dominated houses of assembly.</w:t>
      </w:r>
    </w:p>
    <w:p w:rsidR="003A01DA" w:rsidRPr="00D53862" w:rsidRDefault="003A01DA" w:rsidP="00F93CC9">
      <w:pPr>
        <w:tabs>
          <w:tab w:val="left" w:pos="720"/>
        </w:tabs>
        <w:ind w:left="1440" w:hanging="1440"/>
      </w:pPr>
      <w:r>
        <w:tab/>
      </w:r>
      <w:r w:rsidRPr="00D53862">
        <w:t>c.</w:t>
      </w:r>
      <w:r w:rsidRPr="00D53862">
        <w:tab/>
        <w:t>From the death of</w:t>
      </w:r>
      <w:r w:rsidRPr="00D53862">
        <w:rPr>
          <w:b/>
        </w:rPr>
        <w:t xml:space="preserve"> Crispus Attacks</w:t>
      </w:r>
      <w:r w:rsidRPr="00D53862">
        <w:t xml:space="preserve"> in the Boston Massacre to wives offering their willing support to nonimportation,</w:t>
      </w:r>
      <w:r w:rsidRPr="00D53862">
        <w:rPr>
          <w:b/>
        </w:rPr>
        <w:t xml:space="preserve"> slaves and women</w:t>
      </w:r>
      <w:r w:rsidRPr="00D53862">
        <w:t xml:space="preserve"> responded in a number of meaningful ways to colonial discussions of freedom and liberty.</w:t>
      </w:r>
    </w:p>
    <w:p w:rsidR="003A01DA" w:rsidRPr="00D53862" w:rsidRDefault="003A01DA" w:rsidP="00F93CC9">
      <w:pPr>
        <w:ind w:left="720" w:hanging="720"/>
      </w:pPr>
      <w:r w:rsidRPr="00D53862">
        <w:t>5.</w:t>
      </w:r>
      <w:r w:rsidRPr="00D53862">
        <w:tab/>
        <w:t>The</w:t>
      </w:r>
      <w:r w:rsidRPr="00D53862">
        <w:rPr>
          <w:b/>
        </w:rPr>
        <w:t xml:space="preserve"> last imperial crisis</w:t>
      </w:r>
      <w:r w:rsidRPr="00D53862">
        <w:t xml:space="preserve"> broke the relative calm of the period 1770</w:t>
      </w:r>
      <w:r>
        <w:t>–</w:t>
      </w:r>
      <w:r w:rsidRPr="00D53862">
        <w:t>1773, as colonists and mother country failed to resolve amicably their simmering differences.</w:t>
      </w:r>
    </w:p>
    <w:p w:rsidR="003A01DA" w:rsidRPr="00D53862" w:rsidRDefault="003A01DA" w:rsidP="00F93CC9">
      <w:pPr>
        <w:tabs>
          <w:tab w:val="left" w:pos="720"/>
        </w:tabs>
        <w:ind w:left="1440" w:hanging="1440"/>
      </w:pPr>
      <w:r>
        <w:tab/>
      </w:r>
      <w:r w:rsidRPr="00D53862">
        <w:t>a.</w:t>
      </w:r>
      <w:r w:rsidRPr="00D53862">
        <w:tab/>
        <w:t>The</w:t>
      </w:r>
      <w:r w:rsidRPr="00D53862">
        <w:rPr>
          <w:b/>
        </w:rPr>
        <w:t xml:space="preserve"> tea crisis</w:t>
      </w:r>
      <w:r w:rsidRPr="00D53862">
        <w:t xml:space="preserve"> resulted from the Boston Tea Party of December 16, 1773, when angry Bostonians threw India Tea Company tea into Boston Harbor.</w:t>
      </w:r>
    </w:p>
    <w:p w:rsidR="003A01DA" w:rsidRPr="00D53862" w:rsidRDefault="003A01DA" w:rsidP="00F93CC9">
      <w:pPr>
        <w:tabs>
          <w:tab w:val="left" w:pos="720"/>
        </w:tabs>
        <w:ind w:left="1440" w:hanging="1440"/>
      </w:pPr>
      <w:r>
        <w:tab/>
      </w:r>
      <w:r w:rsidRPr="00D53862">
        <w:t>b.</w:t>
      </w:r>
      <w:r w:rsidRPr="00D53862">
        <w:tab/>
        <w:t>Britain</w:t>
      </w:r>
      <w:r>
        <w:t>’</w:t>
      </w:r>
      <w:r w:rsidRPr="00D53862">
        <w:t>s response to the Tea Party was a set of</w:t>
      </w:r>
      <w:r w:rsidRPr="00D53862">
        <w:rPr>
          <w:b/>
        </w:rPr>
        <w:t xml:space="preserve"> Coercive Acts</w:t>
      </w:r>
      <w:r w:rsidRPr="0078780F">
        <w:t>,</w:t>
      </w:r>
      <w:r w:rsidRPr="00D53862">
        <w:t xml:space="preserve"> which shut down Boston</w:t>
      </w:r>
      <w:r>
        <w:t>’</w:t>
      </w:r>
      <w:r w:rsidRPr="00D53862">
        <w:t>s port with the intent to force colonial submission.</w:t>
      </w:r>
    </w:p>
    <w:p w:rsidR="003A01DA" w:rsidRPr="00D53862" w:rsidRDefault="003A01DA" w:rsidP="00F93CC9">
      <w:pPr>
        <w:tabs>
          <w:tab w:val="left" w:pos="720"/>
        </w:tabs>
        <w:ind w:left="1440" w:hanging="1440"/>
      </w:pPr>
      <w:r>
        <w:tab/>
      </w:r>
      <w:r w:rsidRPr="00D53862">
        <w:t>c.</w:t>
      </w:r>
      <w:r w:rsidRPr="00D53862">
        <w:tab/>
        <w:t xml:space="preserve">Instead of restoring order, the Intolerable Acts, as the colonists styled them, resulted in a </w:t>
      </w:r>
      <w:r w:rsidRPr="00D53862">
        <w:rPr>
          <w:b/>
        </w:rPr>
        <w:t>radical explosion</w:t>
      </w:r>
      <w:r w:rsidRPr="0078780F">
        <w:t>,</w:t>
      </w:r>
      <w:r w:rsidRPr="00D53862">
        <w:t xml:space="preserve"> which cowed those who had cautioned against rash actions against England.</w:t>
      </w:r>
    </w:p>
    <w:p w:rsidR="003A01DA" w:rsidRPr="00D53862" w:rsidRDefault="003A01DA" w:rsidP="00F93CC9">
      <w:pPr>
        <w:tabs>
          <w:tab w:val="left" w:pos="720"/>
        </w:tabs>
        <w:ind w:left="1440" w:hanging="1440"/>
      </w:pPr>
      <w:r>
        <w:tab/>
      </w:r>
      <w:r w:rsidRPr="00D53862">
        <w:t>d.</w:t>
      </w:r>
      <w:r w:rsidRPr="00D53862">
        <w:tab/>
        <w:t>The</w:t>
      </w:r>
      <w:r w:rsidRPr="00D53862">
        <w:rPr>
          <w:b/>
        </w:rPr>
        <w:t xml:space="preserve"> First Continental Congress</w:t>
      </w:r>
      <w:r w:rsidRPr="00D53862">
        <w:t xml:space="preserve"> met in Philadelphia in September 1774 to act as the voice of the united colonies.</w:t>
      </w:r>
    </w:p>
    <w:p w:rsidR="003A01DA" w:rsidRPr="00D53862" w:rsidRDefault="003A01DA" w:rsidP="00F93CC9">
      <w:pPr>
        <w:tabs>
          <w:tab w:val="left" w:pos="720"/>
        </w:tabs>
        <w:ind w:left="1440" w:hanging="1440"/>
      </w:pPr>
      <w:r>
        <w:tab/>
      </w:r>
      <w:r w:rsidRPr="00D53862">
        <w:t>e.</w:t>
      </w:r>
      <w:r w:rsidRPr="00D53862">
        <w:tab/>
        <w:t>England</w:t>
      </w:r>
      <w:r>
        <w:t>’</w:t>
      </w:r>
      <w:r w:rsidRPr="00D53862">
        <w:t>s intransigence and colonial unity precipitated the Battles of Lexington and Concord, which inevitably moved the empire</w:t>
      </w:r>
      <w:r w:rsidRPr="00D53862">
        <w:rPr>
          <w:b/>
        </w:rPr>
        <w:t xml:space="preserve"> toward war</w:t>
      </w:r>
      <w:r w:rsidRPr="0078780F">
        <w:t>.</w:t>
      </w:r>
    </w:p>
    <w:p w:rsidR="003A01DA" w:rsidRPr="0078780F" w:rsidRDefault="003A01DA" w:rsidP="00F93CC9">
      <w:pPr>
        <w:rPr>
          <w:i/>
        </w:rPr>
      </w:pPr>
      <w:r w:rsidRPr="0078780F">
        <w:rPr>
          <w:i/>
        </w:rPr>
        <w:t>(Show Map 5.3: Lexington, Concord, and Boston, 1775)</w:t>
      </w:r>
    </w:p>
    <w:p w:rsidR="003A01DA" w:rsidRPr="00D53862" w:rsidRDefault="003A01DA" w:rsidP="00F93CC9">
      <w:pPr>
        <w:ind w:left="720" w:hanging="720"/>
      </w:pPr>
      <w:r w:rsidRPr="00D53862">
        <w:t>6.</w:t>
      </w:r>
      <w:r w:rsidRPr="00D53862">
        <w:rPr>
          <w:b/>
        </w:rPr>
        <w:tab/>
      </w:r>
      <w:r w:rsidRPr="00D53862">
        <w:t>The</w:t>
      </w:r>
      <w:r w:rsidRPr="00D53862">
        <w:rPr>
          <w:b/>
        </w:rPr>
        <w:t xml:space="preserve"> improvised war</w:t>
      </w:r>
      <w:r w:rsidRPr="00D53862">
        <w:t xml:space="preserve"> of colonies and mother country, centering primarily in Massachusetts, lasted until the declaration of American independence in the summer of 1776.</w:t>
      </w:r>
    </w:p>
    <w:p w:rsidR="003A01DA" w:rsidRPr="00D53862" w:rsidRDefault="003A01DA" w:rsidP="00F93CC9">
      <w:pPr>
        <w:tabs>
          <w:tab w:val="left" w:pos="720"/>
        </w:tabs>
        <w:ind w:left="1440" w:hanging="1440"/>
      </w:pPr>
      <w:r>
        <w:tab/>
      </w:r>
      <w:r w:rsidRPr="00D53862">
        <w:t>a.</w:t>
      </w:r>
      <w:r w:rsidRPr="00D53862">
        <w:tab/>
        <w:t>The</w:t>
      </w:r>
      <w:r w:rsidRPr="00D53862">
        <w:rPr>
          <w:b/>
        </w:rPr>
        <w:t xml:space="preserve"> Second Continental Congress</w:t>
      </w:r>
      <w:r w:rsidRPr="0078780F">
        <w:t>,</w:t>
      </w:r>
      <w:r w:rsidRPr="00D53862">
        <w:t xml:space="preserve"> which met in Philadelphia in May 1775, organized national defense and acted as the executive for the fledgling United States.</w:t>
      </w:r>
    </w:p>
    <w:p w:rsidR="003A01DA" w:rsidRPr="00D53862" w:rsidRDefault="003A01DA" w:rsidP="00F93CC9">
      <w:pPr>
        <w:tabs>
          <w:tab w:val="left" w:pos="720"/>
        </w:tabs>
        <w:ind w:left="1440" w:hanging="1440"/>
      </w:pPr>
      <w:r>
        <w:tab/>
      </w:r>
      <w:r w:rsidRPr="00D53862">
        <w:t>b.</w:t>
      </w:r>
      <w:r w:rsidRPr="00D53862">
        <w:tab/>
        <w:t xml:space="preserve">The emerging war undermined British claim for </w:t>
      </w:r>
      <w:r w:rsidRPr="00D53862">
        <w:rPr>
          <w:b/>
        </w:rPr>
        <w:t xml:space="preserve">legitimacy </w:t>
      </w:r>
      <w:r w:rsidRPr="00D53862">
        <w:t xml:space="preserve">as the true political power in the colonies. </w:t>
      </w:r>
    </w:p>
    <w:p w:rsidR="003A01DA" w:rsidRPr="00D53862" w:rsidRDefault="003A01DA" w:rsidP="00F93CC9">
      <w:pPr>
        <w:tabs>
          <w:tab w:val="left" w:pos="720"/>
        </w:tabs>
        <w:ind w:left="1440" w:hanging="1440"/>
      </w:pPr>
      <w:r>
        <w:tab/>
      </w:r>
      <w:r w:rsidRPr="00D53862">
        <w:t>c.</w:t>
      </w:r>
      <w:r w:rsidRPr="00D53862">
        <w:tab/>
      </w:r>
      <w:r w:rsidRPr="00D53862">
        <w:rPr>
          <w:b/>
        </w:rPr>
        <w:t xml:space="preserve">Independence </w:t>
      </w:r>
      <w:r w:rsidRPr="00D53862">
        <w:t>came with the signing of the Declaration of Independence in July 1776.</w:t>
      </w:r>
    </w:p>
    <w:p w:rsidR="003A01DA" w:rsidRPr="0078780F" w:rsidRDefault="003A01DA" w:rsidP="00F93CC9">
      <w:pPr>
        <w:rPr>
          <w:i/>
        </w:rPr>
      </w:pPr>
      <w:r w:rsidRPr="0078780F">
        <w:rPr>
          <w:b/>
          <w:i/>
        </w:rPr>
        <w:t>American Album</w:t>
      </w:r>
      <w:r w:rsidRPr="0078780F">
        <w:rPr>
          <w:i/>
        </w:rPr>
        <w:t>: American Artists and the Revolution in Painting</w:t>
      </w:r>
    </w:p>
    <w:p w:rsidR="003A01DA" w:rsidRDefault="003A01DA" w:rsidP="00F93CC9">
      <w:pPr>
        <w:ind w:left="720" w:hanging="720"/>
      </w:pPr>
    </w:p>
    <w:p w:rsidR="003A01DA" w:rsidRPr="00D53862" w:rsidRDefault="003A01DA" w:rsidP="00F93CC9">
      <w:pPr>
        <w:ind w:left="720" w:hanging="720"/>
      </w:pPr>
      <w:r>
        <w:tab/>
      </w:r>
      <w:r w:rsidRPr="00087992">
        <w:t>Conclusion:</w:t>
      </w:r>
      <w:r w:rsidRPr="00D53862">
        <w:t xml:space="preserve"> In the aftermath of the Peace of Paris, three successive imperial crises convinced England that the colonies desired nothing short of independence and convinced the colonists that king and Parliament sought to destroy their liberties through an overarching imperial power. The result of this almost paranoid view was the disintegration of the empire. For England</w:t>
      </w:r>
      <w:r>
        <w:t>’</w:t>
      </w:r>
      <w:r w:rsidRPr="00D53862">
        <w:t>s part, it now faced the choice of waging war to put down the rebellion or losing control of its American colonies.</w:t>
      </w:r>
    </w:p>
    <w:p w:rsidR="003A01DA" w:rsidRDefault="003A01DA" w:rsidP="00F93CC9"/>
    <w:p w:rsidR="003A01DA" w:rsidRPr="00F93CC9" w:rsidRDefault="003A01DA" w:rsidP="00F93CC9">
      <w:pPr>
        <w:rPr>
          <w:i/>
        </w:rPr>
      </w:pPr>
      <w:r w:rsidRPr="00F93CC9">
        <w:rPr>
          <w:i/>
        </w:rPr>
        <w:t>Teaching Resources</w:t>
      </w:r>
    </w:p>
    <w:p w:rsidR="003A01DA" w:rsidRPr="00D53862" w:rsidRDefault="003A01DA" w:rsidP="0078780F">
      <w:pPr>
        <w:numPr>
          <w:ilvl w:val="0"/>
          <w:numId w:val="5"/>
        </w:numPr>
      </w:pPr>
      <w:r w:rsidRPr="00D53862">
        <w:rPr>
          <w:i/>
        </w:rPr>
        <w:t>Liberty: The American Revolution,</w:t>
      </w:r>
      <w:r w:rsidRPr="00D53862">
        <w:t xml:space="preserve"> volumes I</w:t>
      </w:r>
      <w:r>
        <w:t>–</w:t>
      </w:r>
      <w:r w:rsidRPr="00D53862">
        <w:t>III, tells the story of the coming of the American war for independence by means of actors reading contemporary writings. PBS Video (60 minutes each).</w:t>
      </w:r>
    </w:p>
    <w:p w:rsidR="003A01DA" w:rsidRPr="00D53862" w:rsidRDefault="003A01DA" w:rsidP="0078780F">
      <w:pPr>
        <w:numPr>
          <w:ilvl w:val="0"/>
          <w:numId w:val="5"/>
        </w:numPr>
      </w:pPr>
      <w:r w:rsidRPr="00D53862">
        <w:rPr>
          <w:i/>
        </w:rPr>
        <w:t>Private Yankee Doodle</w:t>
      </w:r>
      <w:r w:rsidRPr="00D53862">
        <w:t xml:space="preserve"> views the life and suffering of the average American soldier in the Revolutionary War through the recreation of a Continental army encampment. Films for the Humanities (28 minutes).</w:t>
      </w:r>
    </w:p>
    <w:p w:rsidR="003A01DA" w:rsidRPr="00D53862" w:rsidRDefault="003A01DA" w:rsidP="0078780F">
      <w:pPr>
        <w:numPr>
          <w:ilvl w:val="0"/>
          <w:numId w:val="5"/>
        </w:numPr>
      </w:pPr>
      <w:r w:rsidRPr="00D53862">
        <w:rPr>
          <w:i/>
        </w:rPr>
        <w:t>To Keep Our Liberty: Minutemen of the American Revolution</w:t>
      </w:r>
      <w:r w:rsidRPr="00D53862">
        <w:t xml:space="preserve"> traces the growing movement toward independence through the eyes of one American patriot. National Park Service Video (35 minutes).</w:t>
      </w:r>
    </w:p>
    <w:p w:rsidR="003A01DA" w:rsidRPr="00D53862" w:rsidRDefault="003A01DA" w:rsidP="0078780F">
      <w:pPr>
        <w:numPr>
          <w:ilvl w:val="0"/>
          <w:numId w:val="5"/>
        </w:numPr>
      </w:pPr>
      <w:r w:rsidRPr="00D53862">
        <w:rPr>
          <w:i/>
        </w:rPr>
        <w:t>Meet George Washington</w:t>
      </w:r>
      <w:r w:rsidRPr="00D53862">
        <w:t xml:space="preserve"> is a humanizing portrait of Washington as a Virginia planter and colonial businessman who reluctantly assumes a leadership role in the politics of a new nation. Filmic Archives (60 minutes).</w:t>
      </w:r>
    </w:p>
    <w:p w:rsidR="003A01DA" w:rsidRPr="00D53862" w:rsidRDefault="003A01DA" w:rsidP="0078780F">
      <w:pPr>
        <w:numPr>
          <w:ilvl w:val="0"/>
          <w:numId w:val="5"/>
        </w:numPr>
      </w:pPr>
      <w:r w:rsidRPr="00D53862">
        <w:rPr>
          <w:i/>
        </w:rPr>
        <w:t>Samuel Adams</w:t>
      </w:r>
      <w:r w:rsidRPr="00D53862">
        <w:t xml:space="preserve"> portrays the life and significance of the man who helped create the Sons of Liberty, led the Boston Tea Party, and served in the Continental Congress. Filmic Archives (10 minutes).</w:t>
      </w:r>
    </w:p>
    <w:p w:rsidR="003A01DA" w:rsidRPr="00D53862" w:rsidRDefault="003A01DA" w:rsidP="0078780F">
      <w:pPr>
        <w:numPr>
          <w:ilvl w:val="0"/>
          <w:numId w:val="5"/>
        </w:numPr>
      </w:pPr>
      <w:r w:rsidRPr="00D53862">
        <w:rPr>
          <w:i/>
        </w:rPr>
        <w:t>Independence,</w:t>
      </w:r>
      <w:r w:rsidRPr="00D53862">
        <w:t xml:space="preserve"> as directed by John Huston, details the dramatic events that led to America</w:t>
      </w:r>
      <w:r>
        <w:t>’</w:t>
      </w:r>
      <w:r w:rsidRPr="00D53862">
        <w:t>s declaration of independence in 1776. MPI Home Video (30 minutes).</w:t>
      </w:r>
    </w:p>
    <w:p w:rsidR="003A01DA" w:rsidRPr="00D53862" w:rsidRDefault="003A01DA" w:rsidP="0078780F">
      <w:pPr>
        <w:numPr>
          <w:ilvl w:val="0"/>
          <w:numId w:val="5"/>
        </w:numPr>
      </w:pPr>
      <w:r w:rsidRPr="00D53862">
        <w:rPr>
          <w:i/>
        </w:rPr>
        <w:t>America: Making a Revolution</w:t>
      </w:r>
      <w:r w:rsidRPr="00D53862">
        <w:t xml:space="preserve"> details the blunders of the imperial government, the increasing colonial agitation for reform, and ultimately, independence. BBC/Time—Life Video (52 minutes).</w:t>
      </w:r>
    </w:p>
    <w:p w:rsidR="003A01DA" w:rsidRPr="00652030" w:rsidRDefault="003A01DA" w:rsidP="007F6AA6"/>
    <w:sectPr w:rsidR="003A01DA" w:rsidRPr="00652030" w:rsidSect="007F6AA6">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01DA" w:rsidRDefault="003A01DA">
      <w:r>
        <w:separator/>
      </w:r>
    </w:p>
  </w:endnote>
  <w:endnote w:type="continuationSeparator" w:id="0">
    <w:p w:rsidR="003A01DA" w:rsidRDefault="003A01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DA" w:rsidRDefault="003A01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DA" w:rsidRPr="00F93CC9" w:rsidRDefault="003A01DA" w:rsidP="007F6AA6">
    <w:pPr>
      <w:pStyle w:val="Footer"/>
      <w:jc w:val="center"/>
      <w:rPr>
        <w:rStyle w:val="PageNumber"/>
        <w:sz w:val="20"/>
        <w:szCs w:val="20"/>
      </w:rPr>
    </w:pPr>
    <w:r w:rsidRPr="00F93CC9">
      <w:rPr>
        <w:sz w:val="20"/>
        <w:szCs w:val="20"/>
      </w:rPr>
      <w:t>5-</w:t>
    </w:r>
    <w:r w:rsidRPr="00F93CC9">
      <w:rPr>
        <w:rStyle w:val="PageNumber"/>
        <w:sz w:val="20"/>
        <w:szCs w:val="20"/>
      </w:rPr>
      <w:fldChar w:fldCharType="begin"/>
    </w:r>
    <w:r w:rsidRPr="00F93CC9">
      <w:rPr>
        <w:rStyle w:val="PageNumber"/>
        <w:sz w:val="20"/>
        <w:szCs w:val="20"/>
      </w:rPr>
      <w:instrText xml:space="preserve"> PAGE </w:instrText>
    </w:r>
    <w:r w:rsidRPr="00F93CC9">
      <w:rPr>
        <w:rStyle w:val="PageNumber"/>
        <w:sz w:val="20"/>
        <w:szCs w:val="20"/>
      </w:rPr>
      <w:fldChar w:fldCharType="separate"/>
    </w:r>
    <w:r>
      <w:rPr>
        <w:rStyle w:val="PageNumber"/>
        <w:noProof/>
        <w:sz w:val="20"/>
        <w:szCs w:val="20"/>
      </w:rPr>
      <w:t>4</w:t>
    </w:r>
    <w:r w:rsidRPr="00F93CC9">
      <w:rPr>
        <w:rStyle w:val="PageNumber"/>
        <w:sz w:val="20"/>
        <w:szCs w:val="20"/>
      </w:rPr>
      <w:fldChar w:fldCharType="end"/>
    </w:r>
  </w:p>
  <w:p w:rsidR="003A01DA" w:rsidRPr="00943570" w:rsidRDefault="003A01DA" w:rsidP="007F6AA6">
    <w:pPr>
      <w:pStyle w:val="Footer"/>
      <w:jc w:val="center"/>
      <w:rPr>
        <w:sz w:val="20"/>
        <w:szCs w:val="20"/>
      </w:rPr>
    </w:pPr>
    <w:r w:rsidRPr="00943570">
      <w:rPr>
        <w:bCs/>
        <w:sz w:val="20"/>
        <w:szCs w:val="20"/>
      </w:rPr>
      <w:t>© 2016 Cengage Learning. All Rights Reserved. May not be scanned, copied or duplicated, or posted to a publicly accessible website, in whole or in part.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DA" w:rsidRDefault="003A01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01DA" w:rsidRDefault="003A01DA">
      <w:r>
        <w:separator/>
      </w:r>
    </w:p>
  </w:footnote>
  <w:footnote w:type="continuationSeparator" w:id="0">
    <w:p w:rsidR="003A01DA" w:rsidRDefault="003A0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DA" w:rsidRDefault="003A01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DA" w:rsidRDefault="003A01D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DA" w:rsidRDefault="003A01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00414CA"/>
    <w:lvl w:ilvl="0">
      <w:start w:val="1"/>
      <w:numFmt w:val="bullet"/>
      <w:lvlText w:val=""/>
      <w:lvlJc w:val="left"/>
      <w:pPr>
        <w:tabs>
          <w:tab w:val="num" w:pos="360"/>
        </w:tabs>
        <w:ind w:left="360" w:hanging="360"/>
      </w:pPr>
      <w:rPr>
        <w:rFonts w:ascii="Symbol" w:hAnsi="Symbol" w:hint="default"/>
      </w:rPr>
    </w:lvl>
  </w:abstractNum>
  <w:abstractNum w:abstractNumId="1">
    <w:nsid w:val="00000057"/>
    <w:multiLevelType w:val="multilevel"/>
    <w:tmpl w:val="00000056"/>
    <w:lvl w:ilvl="0">
      <w:start w:val="1789"/>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792"/>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798"/>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810"/>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814"/>
      <w:numFmt w:val="decimal"/>
      <w:lvlText w:val="%5"/>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
    <w:nsid w:val="38B65620"/>
    <w:multiLevelType w:val="hybridMultilevel"/>
    <w:tmpl w:val="9FCE53D0"/>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1"/>
  </w:num>
  <w:num w:numId="5">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attachedTemplate r:id="rId1"/>
  <w:stylePaneFormatFilter w:val="1F08"/>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256A"/>
    <w:rsid w:val="000522C9"/>
    <w:rsid w:val="00087992"/>
    <w:rsid w:val="00090BB0"/>
    <w:rsid w:val="001B1FA2"/>
    <w:rsid w:val="00206C9F"/>
    <w:rsid w:val="00222584"/>
    <w:rsid w:val="003706A3"/>
    <w:rsid w:val="003A01DA"/>
    <w:rsid w:val="003F6CD9"/>
    <w:rsid w:val="00431016"/>
    <w:rsid w:val="004A1CF3"/>
    <w:rsid w:val="0050135D"/>
    <w:rsid w:val="0053256A"/>
    <w:rsid w:val="00652030"/>
    <w:rsid w:val="0078780F"/>
    <w:rsid w:val="007950E9"/>
    <w:rsid w:val="007C128B"/>
    <w:rsid w:val="007F6AA6"/>
    <w:rsid w:val="00911D22"/>
    <w:rsid w:val="0094186C"/>
    <w:rsid w:val="00943570"/>
    <w:rsid w:val="00956BBD"/>
    <w:rsid w:val="00961052"/>
    <w:rsid w:val="009A5684"/>
    <w:rsid w:val="009D6D78"/>
    <w:rsid w:val="00B52F20"/>
    <w:rsid w:val="00C74E9D"/>
    <w:rsid w:val="00C83F8B"/>
    <w:rsid w:val="00D27FD5"/>
    <w:rsid w:val="00D53862"/>
    <w:rsid w:val="00DB4126"/>
    <w:rsid w:val="00E22018"/>
    <w:rsid w:val="00EB05D7"/>
    <w:rsid w:val="00F8652C"/>
    <w:rsid w:val="00F93CC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CC9"/>
    <w:rPr>
      <w:sz w:val="24"/>
      <w:szCs w:val="24"/>
    </w:rPr>
  </w:style>
  <w:style w:type="paragraph" w:styleId="Heading1">
    <w:name w:val="heading 1"/>
    <w:basedOn w:val="Normal"/>
    <w:next w:val="Normal"/>
    <w:link w:val="Heading1Char1"/>
    <w:uiPriority w:val="99"/>
    <w:qFormat/>
    <w:rsid w:val="00911D22"/>
    <w:pPr>
      <w:keepNext/>
      <w:spacing w:before="240" w:after="60" w:line="480" w:lineRule="auto"/>
      <w:outlineLvl w:val="0"/>
    </w:pPr>
    <w:rPr>
      <w:rFonts w:eastAsia="Arial Unicode MS"/>
      <w:b/>
      <w:kern w:val="32"/>
      <w:sz w:val="32"/>
      <w:szCs w:val="20"/>
    </w:rPr>
  </w:style>
  <w:style w:type="paragraph" w:styleId="Heading2">
    <w:name w:val="heading 2"/>
    <w:basedOn w:val="Normal"/>
    <w:next w:val="Normal"/>
    <w:link w:val="Heading2Char1"/>
    <w:uiPriority w:val="99"/>
    <w:qFormat/>
    <w:rsid w:val="00911D22"/>
    <w:pPr>
      <w:keepNext/>
      <w:spacing w:before="240" w:after="60" w:line="480" w:lineRule="auto"/>
      <w:outlineLvl w:val="1"/>
    </w:pPr>
    <w:rPr>
      <w:rFonts w:eastAsia="Arial Unicode MS"/>
      <w:i/>
      <w:sz w:val="28"/>
      <w:szCs w:val="20"/>
    </w:rPr>
  </w:style>
  <w:style w:type="paragraph" w:styleId="Heading3">
    <w:name w:val="heading 3"/>
    <w:basedOn w:val="Normal"/>
    <w:next w:val="Normal"/>
    <w:link w:val="Heading3Char1"/>
    <w:uiPriority w:val="99"/>
    <w:qFormat/>
    <w:rsid w:val="00911D22"/>
    <w:pPr>
      <w:keepNext/>
      <w:spacing w:before="240" w:after="60" w:line="480" w:lineRule="auto"/>
      <w:outlineLvl w:val="2"/>
    </w:pPr>
    <w:rPr>
      <w:rFonts w:ascii="Arial" w:eastAsia="Arial Unicode MS" w:hAnsi="Arial"/>
      <w:b/>
      <w:sz w:val="26"/>
      <w:szCs w:val="20"/>
    </w:rPr>
  </w:style>
  <w:style w:type="paragraph" w:styleId="Heading4">
    <w:name w:val="heading 4"/>
    <w:basedOn w:val="Normal"/>
    <w:next w:val="Normal"/>
    <w:link w:val="Heading4Char1"/>
    <w:uiPriority w:val="99"/>
    <w:qFormat/>
    <w:rsid w:val="00911D22"/>
    <w:pPr>
      <w:keepNext/>
      <w:spacing w:before="240" w:after="60" w:line="480" w:lineRule="auto"/>
      <w:outlineLvl w:val="3"/>
    </w:pPr>
    <w:rPr>
      <w:rFonts w:eastAsia="Arial Unicode MS"/>
      <w:b/>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52F20"/>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52F20"/>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52F20"/>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B52F20"/>
    <w:rPr>
      <w:rFonts w:ascii="Calibri" w:hAnsi="Calibri" w:cs="Times New Roman"/>
      <w:b/>
      <w:bCs/>
      <w:sz w:val="28"/>
      <w:szCs w:val="28"/>
    </w:rPr>
  </w:style>
  <w:style w:type="paragraph" w:styleId="Header">
    <w:name w:val="header"/>
    <w:basedOn w:val="Normal"/>
    <w:link w:val="HeaderChar"/>
    <w:uiPriority w:val="99"/>
    <w:rsid w:val="00911D22"/>
    <w:pPr>
      <w:tabs>
        <w:tab w:val="center" w:pos="4320"/>
        <w:tab w:val="right" w:pos="8640"/>
      </w:tabs>
    </w:pPr>
  </w:style>
  <w:style w:type="character" w:customStyle="1" w:styleId="HeaderChar">
    <w:name w:val="Header Char"/>
    <w:basedOn w:val="DefaultParagraphFont"/>
    <w:link w:val="Header"/>
    <w:uiPriority w:val="99"/>
    <w:semiHidden/>
    <w:locked/>
    <w:rsid w:val="00B52F20"/>
    <w:rPr>
      <w:rFonts w:cs="Times New Roman"/>
      <w:sz w:val="24"/>
      <w:szCs w:val="24"/>
    </w:rPr>
  </w:style>
  <w:style w:type="paragraph" w:styleId="Footer">
    <w:name w:val="footer"/>
    <w:basedOn w:val="Normal"/>
    <w:link w:val="FooterChar"/>
    <w:uiPriority w:val="99"/>
    <w:rsid w:val="00911D22"/>
    <w:pPr>
      <w:tabs>
        <w:tab w:val="center" w:pos="4320"/>
        <w:tab w:val="right" w:pos="8640"/>
      </w:tabs>
    </w:pPr>
  </w:style>
  <w:style w:type="character" w:customStyle="1" w:styleId="FooterChar">
    <w:name w:val="Footer Char"/>
    <w:basedOn w:val="DefaultParagraphFont"/>
    <w:link w:val="Footer"/>
    <w:uiPriority w:val="99"/>
    <w:semiHidden/>
    <w:locked/>
    <w:rsid w:val="00F93CC9"/>
    <w:rPr>
      <w:rFonts w:cs="Times New Roman"/>
      <w:sz w:val="24"/>
      <w:szCs w:val="24"/>
      <w:lang w:val="en-US" w:eastAsia="en-US" w:bidi="ar-SA"/>
    </w:rPr>
  </w:style>
  <w:style w:type="character" w:styleId="PageNumber">
    <w:name w:val="page number"/>
    <w:basedOn w:val="DefaultParagraphFont"/>
    <w:uiPriority w:val="99"/>
    <w:rsid w:val="00911D22"/>
    <w:rPr>
      <w:rFonts w:cs="Times New Roman"/>
    </w:rPr>
  </w:style>
  <w:style w:type="character" w:customStyle="1" w:styleId="Heading1Char1">
    <w:name w:val="Heading 1 Char1"/>
    <w:link w:val="Heading1"/>
    <w:uiPriority w:val="99"/>
    <w:locked/>
    <w:rsid w:val="00911D22"/>
    <w:rPr>
      <w:rFonts w:eastAsia="Arial Unicode MS"/>
      <w:b/>
      <w:kern w:val="32"/>
      <w:sz w:val="32"/>
    </w:rPr>
  </w:style>
  <w:style w:type="character" w:customStyle="1" w:styleId="Heading2Char1">
    <w:name w:val="Heading 2 Char1"/>
    <w:link w:val="Heading2"/>
    <w:uiPriority w:val="99"/>
    <w:locked/>
    <w:rsid w:val="00911D22"/>
    <w:rPr>
      <w:rFonts w:eastAsia="Arial Unicode MS"/>
      <w:i/>
      <w:sz w:val="28"/>
    </w:rPr>
  </w:style>
  <w:style w:type="character" w:customStyle="1" w:styleId="Heading3Char1">
    <w:name w:val="Heading 3 Char1"/>
    <w:link w:val="Heading3"/>
    <w:uiPriority w:val="99"/>
    <w:locked/>
    <w:rsid w:val="00911D22"/>
    <w:rPr>
      <w:rFonts w:ascii="Arial" w:eastAsia="Arial Unicode MS" w:hAnsi="Arial"/>
      <w:b/>
      <w:sz w:val="26"/>
    </w:rPr>
  </w:style>
  <w:style w:type="character" w:customStyle="1" w:styleId="Heading4Char1">
    <w:name w:val="Heading 4 Char1"/>
    <w:link w:val="Heading4"/>
    <w:uiPriority w:val="99"/>
    <w:locked/>
    <w:rsid w:val="00911D22"/>
    <w:rPr>
      <w:rFonts w:eastAsia="Arial Unicode MS"/>
      <w:b/>
      <w:sz w:val="28"/>
    </w:rPr>
  </w:style>
  <w:style w:type="paragraph" w:styleId="ListContinue2">
    <w:name w:val="List Continue 2"/>
    <w:basedOn w:val="Normal"/>
    <w:uiPriority w:val="99"/>
    <w:rsid w:val="00911D22"/>
    <w:pPr>
      <w:spacing w:after="120" w:line="480" w:lineRule="auto"/>
      <w:ind w:left="720"/>
    </w:pPr>
    <w:rPr>
      <w:rFonts w:eastAsia="Arial Unicode MS"/>
    </w:rPr>
  </w:style>
  <w:style w:type="paragraph" w:styleId="ListContinue">
    <w:name w:val="List Continue"/>
    <w:basedOn w:val="Normal"/>
    <w:uiPriority w:val="99"/>
    <w:rsid w:val="00911D22"/>
    <w:pPr>
      <w:spacing w:after="120" w:line="480" w:lineRule="auto"/>
      <w:ind w:left="360"/>
    </w:pPr>
    <w:rPr>
      <w:rFonts w:eastAsia="Arial Unicode MS"/>
    </w:rPr>
  </w:style>
  <w:style w:type="paragraph" w:styleId="ListBullet">
    <w:name w:val="List Bullet"/>
    <w:basedOn w:val="Normal"/>
    <w:uiPriority w:val="99"/>
    <w:rsid w:val="00911D22"/>
    <w:pPr>
      <w:numPr>
        <w:numId w:val="2"/>
      </w:numPr>
      <w:spacing w:line="480" w:lineRule="auto"/>
    </w:pPr>
    <w:rPr>
      <w:rFonts w:eastAsia="Arial Unicode MS"/>
    </w:rPr>
  </w:style>
  <w:style w:type="paragraph" w:customStyle="1" w:styleId="ListContinue03">
    <w:name w:val="List Continue03"/>
    <w:basedOn w:val="ListContinue2"/>
    <w:uiPriority w:val="99"/>
    <w:rsid w:val="00911D22"/>
    <w:pPr>
      <w:ind w:left="1980" w:hanging="540"/>
    </w:pPr>
  </w:style>
  <w:style w:type="paragraph" w:customStyle="1" w:styleId="ANS">
    <w:name w:val="ANS:"/>
    <w:basedOn w:val="Heading3"/>
    <w:uiPriority w:val="99"/>
    <w:rsid w:val="00911D22"/>
    <w:rPr>
      <w:rFonts w:ascii="Times New Roman" w:hAnsi="Times New Roman"/>
      <w:sz w:val="24"/>
    </w:rPr>
  </w:style>
  <w:style w:type="paragraph" w:customStyle="1" w:styleId="ShowTransparency">
    <w:name w:val="ShowTransparency"/>
    <w:basedOn w:val="Normal"/>
    <w:uiPriority w:val="99"/>
    <w:rsid w:val="00911D22"/>
    <w:pPr>
      <w:spacing w:line="480" w:lineRule="auto"/>
    </w:pPr>
    <w:rPr>
      <w:b/>
    </w:rPr>
  </w:style>
  <w:style w:type="paragraph" w:styleId="BalloonText">
    <w:name w:val="Balloon Text"/>
    <w:basedOn w:val="Normal"/>
    <w:link w:val="BalloonTextChar1"/>
    <w:uiPriority w:val="99"/>
    <w:rsid w:val="00911D22"/>
    <w:rPr>
      <w:rFonts w:ascii="Lucida Grande" w:hAnsi="Lucida Grande"/>
      <w:sz w:val="18"/>
      <w:szCs w:val="20"/>
    </w:rPr>
  </w:style>
  <w:style w:type="character" w:customStyle="1" w:styleId="BalloonTextChar">
    <w:name w:val="Balloon Text Char"/>
    <w:basedOn w:val="DefaultParagraphFont"/>
    <w:link w:val="BalloonText"/>
    <w:uiPriority w:val="99"/>
    <w:semiHidden/>
    <w:locked/>
    <w:rsid w:val="00B52F20"/>
    <w:rPr>
      <w:rFonts w:cs="Times New Roman"/>
      <w:sz w:val="2"/>
    </w:rPr>
  </w:style>
  <w:style w:type="character" w:customStyle="1" w:styleId="BalloonTextChar1">
    <w:name w:val="Balloon Text Char1"/>
    <w:link w:val="BalloonText"/>
    <w:uiPriority w:val="99"/>
    <w:locked/>
    <w:rsid w:val="00911D22"/>
    <w:rPr>
      <w:rFonts w:ascii="Lucida Grande" w:hAnsi="Lucida Grande"/>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O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OCR.dotx</Template>
  <TotalTime>1</TotalTime>
  <Pages>5</Pages>
  <Words>1748</Words>
  <Characters>9969</Characters>
  <Application>Microsoft Office Outlook</Application>
  <DocSecurity>0</DocSecurity>
  <Lines>0</Lines>
  <Paragraphs>0</Paragraphs>
  <ScaleCrop>false</ScaleCrop>
  <Company>OffCenter Concept House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III</dc:title>
  <dc:subject/>
  <dc:creator>Compositor</dc:creator>
  <cp:keywords/>
  <dc:description/>
  <cp:lastModifiedBy>Editor</cp:lastModifiedBy>
  <cp:revision>4</cp:revision>
  <dcterms:created xsi:type="dcterms:W3CDTF">2014-09-03T02:54:00Z</dcterms:created>
  <dcterms:modified xsi:type="dcterms:W3CDTF">2014-09-03T13:22:00Z</dcterms:modified>
</cp:coreProperties>
</file>