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239E" w:rsidRPr="005807C4" w:rsidRDefault="00B1239E" w:rsidP="005807C4">
      <w:pPr>
        <w:rPr>
          <w:b/>
          <w:sz w:val="32"/>
          <w:szCs w:val="32"/>
        </w:rPr>
      </w:pPr>
      <w:r w:rsidRPr="005807C4">
        <w:rPr>
          <w:b/>
          <w:sz w:val="32"/>
          <w:szCs w:val="32"/>
        </w:rPr>
        <w:t xml:space="preserve">CHAPTER 24 </w:t>
      </w:r>
    </w:p>
    <w:p w:rsidR="00B1239E" w:rsidRPr="005807C4" w:rsidRDefault="00B1239E" w:rsidP="005807C4">
      <w:pPr>
        <w:rPr>
          <w:b/>
          <w:sz w:val="32"/>
          <w:szCs w:val="32"/>
        </w:rPr>
      </w:pPr>
      <w:r w:rsidRPr="005807C4">
        <w:rPr>
          <w:b/>
          <w:sz w:val="32"/>
          <w:szCs w:val="32"/>
        </w:rPr>
        <w:t>THE 1920s</w:t>
      </w:r>
    </w:p>
    <w:p w:rsidR="00B1239E" w:rsidRDefault="00B1239E" w:rsidP="005807C4"/>
    <w:p w:rsidR="00B1239E" w:rsidRPr="005807C4" w:rsidRDefault="00B1239E" w:rsidP="005807C4">
      <w:pPr>
        <w:rPr>
          <w:i/>
        </w:rPr>
      </w:pPr>
      <w:r w:rsidRPr="005807C4">
        <w:rPr>
          <w:i/>
        </w:rPr>
        <w:t>Chapter Outline</w:t>
      </w:r>
    </w:p>
    <w:p w:rsidR="00B1239E" w:rsidRPr="00EB5CE8" w:rsidRDefault="00B1239E" w:rsidP="005807C4">
      <w:r w:rsidRPr="00EB5CE8">
        <w:t>I.</w:t>
      </w:r>
      <w:r w:rsidRPr="00EB5CE8">
        <w:tab/>
        <w:t>Prosperity</w:t>
      </w:r>
    </w:p>
    <w:p w:rsidR="00B1239E" w:rsidRDefault="00B1239E" w:rsidP="005807C4">
      <w:r>
        <w:tab/>
        <w:t>A.</w:t>
      </w:r>
      <w:r>
        <w:tab/>
      </w:r>
      <w:r w:rsidRPr="00EB5CE8">
        <w:t>A Consumer Society</w:t>
      </w:r>
    </w:p>
    <w:p w:rsidR="00B1239E" w:rsidRDefault="00B1239E" w:rsidP="005807C4">
      <w:r>
        <w:tab/>
        <w:t>B.</w:t>
      </w:r>
      <w:r>
        <w:tab/>
        <w:t>Marriage, Sexuality, Celebrity</w:t>
      </w:r>
    </w:p>
    <w:p w:rsidR="00B1239E" w:rsidRDefault="00B1239E" w:rsidP="005807C4">
      <w:r>
        <w:tab/>
        <w:t>C.</w:t>
      </w:r>
      <w:r>
        <w:tab/>
        <w:t>Business Promises, Work Realties</w:t>
      </w:r>
    </w:p>
    <w:p w:rsidR="00B1239E" w:rsidRPr="00EB5CE8" w:rsidRDefault="00B1239E" w:rsidP="005807C4">
      <w:r>
        <w:tab/>
        <w:t>D.</w:t>
      </w:r>
      <w:r>
        <w:tab/>
        <w:t xml:space="preserve">The Women’s Movement Adrift </w:t>
      </w:r>
    </w:p>
    <w:p w:rsidR="00B1239E" w:rsidRPr="00EB5CE8" w:rsidRDefault="00B1239E" w:rsidP="005807C4">
      <w:r w:rsidRPr="00EB5CE8">
        <w:t>II.</w:t>
      </w:r>
      <w:r>
        <w:tab/>
      </w:r>
      <w:r w:rsidRPr="00EB5CE8">
        <w:t>The Politics of Business</w:t>
      </w:r>
    </w:p>
    <w:p w:rsidR="00B1239E" w:rsidRPr="00EB5CE8" w:rsidRDefault="00B1239E" w:rsidP="005807C4">
      <w:r>
        <w:tab/>
        <w:t>A.</w:t>
      </w:r>
      <w:r>
        <w:tab/>
      </w:r>
      <w:r w:rsidRPr="00EB5CE8">
        <w:t>Harding and the Politics of Personal Gain</w:t>
      </w:r>
    </w:p>
    <w:p w:rsidR="00B1239E" w:rsidRPr="00EB5CE8" w:rsidRDefault="00B1239E" w:rsidP="005807C4">
      <w:r>
        <w:tab/>
        <w:t>B.</w:t>
      </w:r>
      <w:r>
        <w:tab/>
      </w:r>
      <w:r w:rsidRPr="00EB5CE8">
        <w:t>Coolidge and Laissez-Faire Politics</w:t>
      </w:r>
    </w:p>
    <w:p w:rsidR="00B1239E" w:rsidRPr="00EB5CE8" w:rsidRDefault="00B1239E" w:rsidP="005807C4">
      <w:r>
        <w:tab/>
        <w:t>C.</w:t>
      </w:r>
      <w:r>
        <w:tab/>
      </w:r>
      <w:r w:rsidRPr="00EB5CE8">
        <w:t>Hoover and the Politics of Associationalism</w:t>
      </w:r>
    </w:p>
    <w:p w:rsidR="00B1239E" w:rsidRPr="00EB5CE8" w:rsidRDefault="00B1239E" w:rsidP="005807C4">
      <w:r>
        <w:tab/>
        <w:t>D.</w:t>
      </w:r>
      <w:r>
        <w:tab/>
      </w:r>
      <w:r w:rsidRPr="00EB5CE8">
        <w:t>The Politics of Business Abroad</w:t>
      </w:r>
    </w:p>
    <w:p w:rsidR="00B1239E" w:rsidRPr="00EB5CE8" w:rsidRDefault="00B1239E" w:rsidP="005807C4">
      <w:r w:rsidRPr="00EB5CE8">
        <w:t>III.</w:t>
      </w:r>
      <w:r>
        <w:tab/>
      </w:r>
      <w:r w:rsidRPr="00EB5CE8">
        <w:t>Farmers, Small-Town Protestants, and Moral Traditionalists</w:t>
      </w:r>
    </w:p>
    <w:p w:rsidR="00B1239E" w:rsidRPr="00EB5CE8" w:rsidRDefault="00B1239E" w:rsidP="005807C4">
      <w:r>
        <w:tab/>
        <w:t>A.</w:t>
      </w:r>
      <w:r>
        <w:tab/>
      </w:r>
      <w:r w:rsidRPr="00EB5CE8">
        <w:t>Agricultural Depression</w:t>
      </w:r>
    </w:p>
    <w:p w:rsidR="00B1239E" w:rsidRPr="00EB5CE8" w:rsidRDefault="00B1239E" w:rsidP="005807C4">
      <w:r>
        <w:tab/>
        <w:t>B.</w:t>
      </w:r>
      <w:r>
        <w:tab/>
      </w:r>
      <w:r w:rsidRPr="00EB5CE8">
        <w:t>Cultural Dislocation</w:t>
      </w:r>
    </w:p>
    <w:p w:rsidR="00B1239E" w:rsidRPr="00EB5CE8" w:rsidRDefault="00B1239E" w:rsidP="005807C4">
      <w:r>
        <w:tab/>
        <w:t>C.</w:t>
      </w:r>
      <w:r>
        <w:tab/>
      </w:r>
      <w:r w:rsidRPr="00EB5CE8">
        <w:t>Prohibition</w:t>
      </w:r>
    </w:p>
    <w:p w:rsidR="00B1239E" w:rsidRPr="00EB5CE8" w:rsidRDefault="00B1239E" w:rsidP="005807C4">
      <w:r>
        <w:tab/>
        <w:t>D.</w:t>
      </w:r>
      <w:r>
        <w:tab/>
      </w:r>
      <w:r w:rsidRPr="00EB5CE8">
        <w:t>The Ku Klux Klan</w:t>
      </w:r>
    </w:p>
    <w:p w:rsidR="00B1239E" w:rsidRPr="00EB5CE8" w:rsidRDefault="00B1239E" w:rsidP="005807C4">
      <w:r>
        <w:tab/>
        <w:t>E.</w:t>
      </w:r>
      <w:r>
        <w:tab/>
      </w:r>
      <w:r w:rsidRPr="00EB5CE8">
        <w:t>Immigration Restriction</w:t>
      </w:r>
    </w:p>
    <w:p w:rsidR="00B1239E" w:rsidRPr="00EB5CE8" w:rsidRDefault="00B1239E" w:rsidP="005807C4">
      <w:r>
        <w:tab/>
        <w:t>F.</w:t>
      </w:r>
      <w:r>
        <w:tab/>
      </w:r>
      <w:r w:rsidRPr="00EB5CE8">
        <w:t xml:space="preserve">Fundamentalism </w:t>
      </w:r>
      <w:r>
        <w:t>versus</w:t>
      </w:r>
      <w:r w:rsidRPr="00EB5CE8">
        <w:t xml:space="preserve"> Liberal Protestantism</w:t>
      </w:r>
    </w:p>
    <w:p w:rsidR="00B1239E" w:rsidRPr="00EB5CE8" w:rsidRDefault="00B1239E" w:rsidP="005807C4">
      <w:r>
        <w:tab/>
        <w:t>G.</w:t>
      </w:r>
      <w:r>
        <w:tab/>
      </w:r>
      <w:r w:rsidRPr="00EB5CE8">
        <w:t>The Scopes Trial</w:t>
      </w:r>
    </w:p>
    <w:p w:rsidR="00B1239E" w:rsidRPr="00EB5CE8" w:rsidRDefault="00B1239E" w:rsidP="005807C4">
      <w:r w:rsidRPr="00EB5CE8">
        <w:t>IV.</w:t>
      </w:r>
      <w:r>
        <w:tab/>
      </w:r>
      <w:r w:rsidRPr="00EB5CE8">
        <w:t>Ethnic and Racial Communities</w:t>
      </w:r>
    </w:p>
    <w:p w:rsidR="00B1239E" w:rsidRDefault="00B1239E" w:rsidP="005807C4">
      <w:r>
        <w:tab/>
        <w:t>A.</w:t>
      </w:r>
      <w:r>
        <w:tab/>
      </w:r>
      <w:r w:rsidRPr="00EB5CE8">
        <w:t>European American Ethnics</w:t>
      </w:r>
    </w:p>
    <w:p w:rsidR="00B1239E" w:rsidRDefault="00B1239E" w:rsidP="005807C4">
      <w:r>
        <w:tab/>
        <w:t>B.</w:t>
      </w:r>
      <w:r>
        <w:tab/>
      </w:r>
      <w:r w:rsidRPr="00EB5CE8">
        <w:t>African Americans</w:t>
      </w:r>
    </w:p>
    <w:p w:rsidR="00B1239E" w:rsidRDefault="00B1239E" w:rsidP="005807C4">
      <w:r>
        <w:tab/>
        <w:t>C.</w:t>
      </w:r>
      <w:r>
        <w:tab/>
      </w:r>
      <w:r w:rsidRPr="00EB5CE8">
        <w:t>The Harlem Renaissance</w:t>
      </w:r>
    </w:p>
    <w:p w:rsidR="00B1239E" w:rsidRDefault="00B1239E" w:rsidP="005807C4">
      <w:r>
        <w:tab/>
        <w:t>D.</w:t>
      </w:r>
      <w:r>
        <w:tab/>
      </w:r>
      <w:r w:rsidRPr="00EB5CE8">
        <w:t>Mexican Americans</w:t>
      </w:r>
    </w:p>
    <w:p w:rsidR="00B1239E" w:rsidRDefault="00B1239E" w:rsidP="005807C4">
      <w:r w:rsidRPr="00EB5CE8">
        <w:t>V.</w:t>
      </w:r>
      <w:r>
        <w:tab/>
      </w:r>
      <w:r w:rsidRPr="00EB5CE8">
        <w:t xml:space="preserve">The </w:t>
      </w:r>
      <w:r>
        <w:t>“</w:t>
      </w:r>
      <w:r w:rsidRPr="00EB5CE8">
        <w:t>Lost Generation</w:t>
      </w:r>
      <w:r>
        <w:t>”</w:t>
      </w:r>
      <w:r w:rsidRPr="00EB5CE8">
        <w:t xml:space="preserve"> and Disillusioned Intellectuals</w:t>
      </w:r>
    </w:p>
    <w:p w:rsidR="00B1239E" w:rsidRPr="00EB5CE8" w:rsidRDefault="00B1239E" w:rsidP="005807C4">
      <w:r>
        <w:tab/>
        <w:t>A.</w:t>
      </w:r>
      <w:r>
        <w:tab/>
      </w:r>
      <w:r w:rsidRPr="00EB5CE8">
        <w:t>Democracy on the Defensive</w:t>
      </w:r>
    </w:p>
    <w:p w:rsidR="00B1239E" w:rsidRPr="00EB5CE8" w:rsidRDefault="00B1239E" w:rsidP="005807C4"/>
    <w:p w:rsidR="00B1239E" w:rsidRPr="005807C4" w:rsidRDefault="00B1239E" w:rsidP="005807C4">
      <w:pPr>
        <w:rPr>
          <w:i/>
        </w:rPr>
      </w:pPr>
      <w:r w:rsidRPr="005807C4">
        <w:rPr>
          <w:i/>
        </w:rPr>
        <w:t>Chronology</w:t>
      </w:r>
    </w:p>
    <w:p w:rsidR="00B1239E" w:rsidRPr="00EB5CE8" w:rsidRDefault="00B1239E" w:rsidP="005807C4">
      <w:pPr>
        <w:tabs>
          <w:tab w:val="left" w:pos="1440"/>
        </w:tabs>
        <w:ind w:left="1440" w:hanging="1440"/>
      </w:pPr>
      <w:r w:rsidRPr="00EB5CE8">
        <w:t>1920</w:t>
      </w:r>
      <w:r w:rsidRPr="00EB5CE8">
        <w:tab/>
        <w:t>Prohibition goes into effect</w:t>
      </w:r>
      <w:r>
        <w:t>;</w:t>
      </w:r>
      <w:r w:rsidRPr="00EB5CE8">
        <w:t xml:space="preserve"> Warren G. Harding defeats James M. Cox for presidency</w:t>
      </w:r>
      <w:r>
        <w:t>;</w:t>
      </w:r>
      <w:r w:rsidRPr="00EB5CE8">
        <w:t xml:space="preserve"> Census reveals that a majority of Americans live in urban areas</w:t>
      </w:r>
      <w:r>
        <w:t>; Eight</w:t>
      </w:r>
      <w:r w:rsidRPr="00EB5CE8">
        <w:t xml:space="preserve"> million cars on the road</w:t>
      </w:r>
    </w:p>
    <w:p w:rsidR="00B1239E" w:rsidRPr="00EB5CE8" w:rsidRDefault="00B1239E" w:rsidP="005807C4">
      <w:pPr>
        <w:tabs>
          <w:tab w:val="left" w:pos="1440"/>
        </w:tabs>
        <w:ind w:left="1440" w:hanging="1440"/>
      </w:pPr>
      <w:r>
        <w:t>1921</w:t>
      </w:r>
      <w:r w:rsidRPr="00EB5CE8">
        <w:tab/>
        <w:t>Sheppard-Towner Act passed</w:t>
      </w:r>
    </w:p>
    <w:p w:rsidR="00B1239E" w:rsidRPr="00EB5CE8" w:rsidRDefault="00B1239E" w:rsidP="005807C4">
      <w:pPr>
        <w:tabs>
          <w:tab w:val="left" w:pos="1440"/>
        </w:tabs>
        <w:ind w:left="1440" w:hanging="1440"/>
      </w:pPr>
      <w:r w:rsidRPr="00EB5CE8">
        <w:t>1922</w:t>
      </w:r>
      <w:r w:rsidRPr="00EB5CE8">
        <w:tab/>
        <w:t>United States, Britain, Japan, France, and Italy sign Five-Power Treaty, agreeing to reduce size of their navies</w:t>
      </w:r>
    </w:p>
    <w:p w:rsidR="00B1239E" w:rsidRPr="00EB5CE8" w:rsidRDefault="00B1239E" w:rsidP="005807C4">
      <w:pPr>
        <w:tabs>
          <w:tab w:val="left" w:pos="1440"/>
        </w:tabs>
        <w:ind w:left="1440" w:hanging="1440"/>
      </w:pPr>
      <w:r w:rsidRPr="00EB5CE8">
        <w:t>1923</w:t>
      </w:r>
      <w:r w:rsidRPr="00EB5CE8">
        <w:tab/>
        <w:t>Teapot Dome scandal lands Secretary of the Interior Albert Fall in jail</w:t>
      </w:r>
      <w:r>
        <w:t>;</w:t>
      </w:r>
      <w:r w:rsidRPr="00EB5CE8">
        <w:t xml:space="preserve"> Hard</w:t>
      </w:r>
      <w:r>
        <w:t>ing dies in office;</w:t>
      </w:r>
      <w:r w:rsidRPr="00EB5CE8">
        <w:t xml:space="preserve"> Calvin Coolidge becomes president</w:t>
      </w:r>
    </w:p>
    <w:p w:rsidR="00B1239E" w:rsidRPr="00EB5CE8" w:rsidRDefault="00B1239E" w:rsidP="005807C4">
      <w:pPr>
        <w:tabs>
          <w:tab w:val="left" w:pos="1440"/>
        </w:tabs>
        <w:ind w:left="1440" w:hanging="1440"/>
      </w:pPr>
      <w:r w:rsidRPr="00EB5CE8">
        <w:t>1924</w:t>
      </w:r>
      <w:r w:rsidRPr="00EB5CE8">
        <w:tab/>
        <w:t>Dawes Plan to restructure Germany</w:t>
      </w:r>
      <w:r>
        <w:t>’s war debt put into effect;</w:t>
      </w:r>
      <w:r w:rsidRPr="00EB5CE8">
        <w:t xml:space="preserve"> Coolidge defea</w:t>
      </w:r>
      <w:r>
        <w:t>ts John W. Davis for presidency;</w:t>
      </w:r>
      <w:r w:rsidRPr="00EB5CE8">
        <w:t xml:space="preserve"> Ku Klux Klan </w:t>
      </w:r>
      <w:r>
        <w:t>membership approaches 4 million;</w:t>
      </w:r>
      <w:r w:rsidRPr="00EB5CE8">
        <w:t xml:space="preserve"> Johnson-Reed</w:t>
      </w:r>
      <w:r>
        <w:t xml:space="preserve"> Immigration Restriction</w:t>
      </w:r>
      <w:r w:rsidRPr="00EB5CE8">
        <w:t xml:space="preserve"> Act cuts immigration by 80 percent</w:t>
      </w:r>
    </w:p>
    <w:p w:rsidR="00B1239E" w:rsidRPr="00EB5CE8" w:rsidRDefault="00B1239E" w:rsidP="005807C4">
      <w:pPr>
        <w:tabs>
          <w:tab w:val="left" w:pos="1440"/>
        </w:tabs>
        <w:ind w:left="1440" w:hanging="1440"/>
      </w:pPr>
      <w:r w:rsidRPr="00EB5CE8">
        <w:t>1925</w:t>
      </w:r>
      <w:r w:rsidRPr="00EB5CE8">
        <w:tab/>
        <w:t>Scopes trial upholds right of Tennessee to bar teaching</w:t>
      </w:r>
      <w:r>
        <w:t xml:space="preserve"> of evolution in public schools;</w:t>
      </w:r>
      <w:r w:rsidRPr="00EB5CE8">
        <w:t xml:space="preserve"> </w:t>
      </w:r>
      <w:r w:rsidRPr="00EB5CE8">
        <w:rPr>
          <w:i/>
        </w:rPr>
        <w:t>Survey Graphic</w:t>
      </w:r>
      <w:r w:rsidRPr="00EB5CE8">
        <w:t xml:space="preserve"> publishes special </w:t>
      </w:r>
      <w:r>
        <w:t>issue on the Harlem Renaissance;</w:t>
      </w:r>
      <w:r w:rsidRPr="00EB5CE8">
        <w:t xml:space="preserve"> F. Scott Fitzgerald publishes</w:t>
      </w:r>
      <w:r w:rsidRPr="00EB5CE8">
        <w:rPr>
          <w:i/>
        </w:rPr>
        <w:t xml:space="preserve"> The Great Gatsby</w:t>
      </w:r>
      <w:r>
        <w:t>; United States</w:t>
      </w:r>
      <w:r w:rsidRPr="00EB5CE8">
        <w:t xml:space="preserve"> withdraws Marines from Nicaragua</w:t>
      </w:r>
    </w:p>
    <w:p w:rsidR="00B1239E" w:rsidRPr="00EB5CE8" w:rsidRDefault="00B1239E" w:rsidP="005807C4">
      <w:pPr>
        <w:tabs>
          <w:tab w:val="left" w:pos="1440"/>
        </w:tabs>
        <w:ind w:left="1440" w:hanging="1440"/>
      </w:pPr>
      <w:r>
        <w:t>1926</w:t>
      </w:r>
      <w:r w:rsidRPr="00EB5CE8">
        <w:tab/>
        <w:t>Revenue Act of 1926 cuts income and estate taxes</w:t>
      </w:r>
      <w:r>
        <w:t>; United States</w:t>
      </w:r>
      <w:r w:rsidRPr="00EB5CE8">
        <w:t xml:space="preserve"> sends Marines back to Nicaragua to end civil war and protect U.S. property</w:t>
      </w:r>
    </w:p>
    <w:p w:rsidR="00B1239E" w:rsidRPr="00EB5CE8" w:rsidRDefault="00B1239E" w:rsidP="005807C4">
      <w:pPr>
        <w:tabs>
          <w:tab w:val="left" w:pos="1440"/>
        </w:tabs>
        <w:ind w:left="1440" w:hanging="1440"/>
      </w:pPr>
      <w:r w:rsidRPr="00EB5CE8">
        <w:t>1927</w:t>
      </w:r>
      <w:r w:rsidRPr="00EB5CE8">
        <w:tab/>
        <w:t>Coolidge vetoes high tariffs legislation (McNary-Haugen bill)</w:t>
      </w:r>
      <w:r>
        <w:t>; Babe Ruth hits 60 home runs;</w:t>
      </w:r>
      <w:r w:rsidRPr="00EB5CE8">
        <w:t xml:space="preserve"> Charles Lindbergh flies across the Atlantic</w:t>
      </w:r>
    </w:p>
    <w:p w:rsidR="00B1239E" w:rsidRPr="00EB5CE8" w:rsidRDefault="00B1239E" w:rsidP="005807C4">
      <w:pPr>
        <w:tabs>
          <w:tab w:val="left" w:pos="1440"/>
        </w:tabs>
        <w:ind w:left="1440" w:hanging="1440"/>
      </w:pPr>
      <w:r w:rsidRPr="00EB5CE8">
        <w:t>1928</w:t>
      </w:r>
      <w:r w:rsidRPr="00EB5CE8">
        <w:tab/>
        <w:t>Fifteen nations sign Kellogg-Briand Pact, pledging to avoid war</w:t>
      </w:r>
      <w:r>
        <w:t>;</w:t>
      </w:r>
      <w:r w:rsidRPr="00EB5CE8">
        <w:t xml:space="preserve"> Coolidge </w:t>
      </w:r>
      <w:r>
        <w:t>vetoes McNary-Haugen bill again;</w:t>
      </w:r>
      <w:r w:rsidRPr="00EB5CE8">
        <w:t xml:space="preserve"> Herbert Hoover defeats Alfred E. Smith for presidency</w:t>
      </w:r>
    </w:p>
    <w:p w:rsidR="00B1239E" w:rsidRPr="00EB5CE8" w:rsidRDefault="00B1239E" w:rsidP="005807C4">
      <w:pPr>
        <w:tabs>
          <w:tab w:val="left" w:pos="1440"/>
        </w:tabs>
        <w:ind w:left="1440" w:hanging="1440"/>
      </w:pPr>
      <w:r w:rsidRPr="00EB5CE8">
        <w:t>1929</w:t>
      </w:r>
      <w:r w:rsidRPr="00EB5CE8">
        <w:tab/>
        <w:t>Unio</w:t>
      </w:r>
      <w:r>
        <w:t>n membership drops to 3 million; Twenty-seven</w:t>
      </w:r>
      <w:r w:rsidRPr="00EB5CE8">
        <w:t xml:space="preserve"> million cars on</w:t>
      </w:r>
      <w:r>
        <w:t xml:space="preserve"> roads; </w:t>
      </w:r>
      <w:r w:rsidRPr="00EB5CE8">
        <w:t>William Faulkner publishes</w:t>
      </w:r>
      <w:r w:rsidRPr="00EB5CE8">
        <w:rPr>
          <w:i/>
        </w:rPr>
        <w:t xml:space="preserve"> The Sound and the Fury</w:t>
      </w:r>
      <w:r>
        <w:t xml:space="preserve">; </w:t>
      </w:r>
      <w:r w:rsidRPr="00EB5CE8">
        <w:t>Josh Gibson joins the National Negro League</w:t>
      </w:r>
    </w:p>
    <w:p w:rsidR="00B1239E" w:rsidRPr="00EB5CE8" w:rsidRDefault="00B1239E" w:rsidP="005807C4">
      <w:pPr>
        <w:tabs>
          <w:tab w:val="left" w:pos="1440"/>
        </w:tabs>
        <w:ind w:left="1440" w:hanging="1440"/>
      </w:pPr>
      <w:r>
        <w:t>1930</w:t>
      </w:r>
      <w:r>
        <w:tab/>
      </w:r>
      <w:r w:rsidRPr="00EB5CE8">
        <w:t>Los Angeles</w:t>
      </w:r>
      <w:r>
        <w:t>’</w:t>
      </w:r>
      <w:r w:rsidRPr="00EB5CE8">
        <w:t>s Mexican population reaches 100,000</w:t>
      </w:r>
    </w:p>
    <w:p w:rsidR="00B1239E" w:rsidRPr="00EB5CE8" w:rsidRDefault="00B1239E" w:rsidP="005807C4"/>
    <w:p w:rsidR="00B1239E" w:rsidRPr="005807C4" w:rsidRDefault="00B1239E" w:rsidP="005807C4">
      <w:pPr>
        <w:rPr>
          <w:i/>
        </w:rPr>
      </w:pPr>
      <w:r>
        <w:rPr>
          <w:i/>
        </w:rPr>
        <w:t>Thematic Topics f</w:t>
      </w:r>
      <w:r w:rsidRPr="005807C4">
        <w:rPr>
          <w:i/>
        </w:rPr>
        <w:t xml:space="preserve">or Enrichment </w:t>
      </w:r>
    </w:p>
    <w:p w:rsidR="00B1239E" w:rsidRPr="00EB5CE8" w:rsidRDefault="00B1239E" w:rsidP="005807C4">
      <w:r w:rsidRPr="00EB5CE8">
        <w:t>1.</w:t>
      </w:r>
      <w:r w:rsidRPr="00EB5CE8">
        <w:rPr>
          <w:b/>
        </w:rPr>
        <w:tab/>
      </w:r>
      <w:r w:rsidRPr="00EB5CE8">
        <w:t>Was Prohibition a success or a failure? Explain your response with care, noting its impact on various societal groups and classes.</w:t>
      </w:r>
    </w:p>
    <w:p w:rsidR="00B1239E" w:rsidRPr="00EB5CE8" w:rsidRDefault="00B1239E" w:rsidP="005807C4">
      <w:r w:rsidRPr="00EB5CE8">
        <w:t>2.</w:t>
      </w:r>
      <w:r w:rsidRPr="00EB5CE8">
        <w:tab/>
        <w:t>Discuss the issue of immigration restriction in both the 1920s and today. What should American immigration policy attempt to achieve?</w:t>
      </w:r>
    </w:p>
    <w:p w:rsidR="00B1239E" w:rsidRPr="00EB5CE8" w:rsidRDefault="00B1239E" w:rsidP="005807C4">
      <w:r w:rsidRPr="00EB5CE8">
        <w:t>3.</w:t>
      </w:r>
      <w:r w:rsidRPr="00EB5CE8">
        <w:tab/>
        <w:t xml:space="preserve">Support the position that, despite the </w:t>
      </w:r>
      <w:r>
        <w:t>“</w:t>
      </w:r>
      <w:r w:rsidRPr="00EB5CE8">
        <w:t>roaring</w:t>
      </w:r>
      <w:r>
        <w:t>”</w:t>
      </w:r>
      <w:r w:rsidRPr="00EB5CE8">
        <w:t xml:space="preserve"> aspects of the 1920s, the culture during the decade was in many ways conservative and traditional.</w:t>
      </w:r>
    </w:p>
    <w:p w:rsidR="00B1239E" w:rsidRPr="00EB5CE8" w:rsidRDefault="00B1239E" w:rsidP="005807C4">
      <w:r w:rsidRPr="00EB5CE8">
        <w:t>4.</w:t>
      </w:r>
      <w:r w:rsidRPr="00EB5CE8">
        <w:tab/>
        <w:t>Discuss the reasons for the resurgence of fundamentalism in the midst of the seemingly progressive and increasingly diverse society of the 1920s. Can you offer any comparisons with today</w:t>
      </w:r>
      <w:r>
        <w:t>’</w:t>
      </w:r>
      <w:r w:rsidRPr="00EB5CE8">
        <w:t>s society?</w:t>
      </w:r>
    </w:p>
    <w:p w:rsidR="00B1239E" w:rsidRPr="00EB5CE8" w:rsidRDefault="00B1239E" w:rsidP="005807C4">
      <w:r w:rsidRPr="00EB5CE8">
        <w:t>5.</w:t>
      </w:r>
      <w:r w:rsidRPr="00EB5CE8">
        <w:tab/>
        <w:t>Briefly recount the course of the Scopes trial, making note of the important philosophical and legal issues discussed therein.</w:t>
      </w:r>
    </w:p>
    <w:p w:rsidR="00B1239E" w:rsidRPr="005807C4" w:rsidRDefault="00B1239E" w:rsidP="005807C4"/>
    <w:p w:rsidR="00B1239E" w:rsidRPr="005807C4" w:rsidRDefault="00B1239E" w:rsidP="005807C4">
      <w:pPr>
        <w:rPr>
          <w:i/>
        </w:rPr>
      </w:pPr>
      <w:r w:rsidRPr="005807C4">
        <w:rPr>
          <w:i/>
        </w:rPr>
        <w:t xml:space="preserve">Suggested Essay Topics </w:t>
      </w:r>
    </w:p>
    <w:p w:rsidR="00B1239E" w:rsidRPr="00EB5CE8" w:rsidRDefault="00B1239E" w:rsidP="005807C4">
      <w:r w:rsidRPr="00EB5CE8">
        <w:t>1.</w:t>
      </w:r>
      <w:r w:rsidRPr="00EB5CE8">
        <w:rPr>
          <w:b/>
        </w:rPr>
        <w:tab/>
      </w:r>
      <w:r w:rsidRPr="00EB5CE8">
        <w:t xml:space="preserve">The 1920s is often heralded as the birth of the </w:t>
      </w:r>
      <w:r>
        <w:t>“</w:t>
      </w:r>
      <w:r w:rsidRPr="00EB5CE8">
        <w:t>modern era.</w:t>
      </w:r>
      <w:r>
        <w:t>”</w:t>
      </w:r>
      <w:r w:rsidRPr="00EB5CE8">
        <w:t xml:space="preserve"> In what ways is this statement true? In what ways is it false? Support your response with evidence.</w:t>
      </w:r>
    </w:p>
    <w:p w:rsidR="00B1239E" w:rsidRPr="00EB5CE8" w:rsidRDefault="00B1239E" w:rsidP="005807C4">
      <w:r w:rsidRPr="00EB5CE8">
        <w:t>2.</w:t>
      </w:r>
      <w:r w:rsidRPr="00EB5CE8">
        <w:tab/>
        <w:t>What were the primary goals of foreign policy during the 1920s and how successful was the United States in attaining those goals?</w:t>
      </w:r>
    </w:p>
    <w:p w:rsidR="00B1239E" w:rsidRPr="00EB5CE8" w:rsidRDefault="00B1239E" w:rsidP="005807C4">
      <w:r w:rsidRPr="00EB5CE8">
        <w:t>3.</w:t>
      </w:r>
      <w:r w:rsidRPr="00EB5CE8">
        <w:tab/>
        <w:t>Describe the popularity of Charles Lindbergh and his solo flight across the Atlantic as a combination of both traditional qualities of rugged individualism with the new technology of the period.</w:t>
      </w:r>
    </w:p>
    <w:p w:rsidR="00B1239E" w:rsidRPr="00EB5CE8" w:rsidRDefault="00B1239E" w:rsidP="005807C4">
      <w:r w:rsidRPr="00EB5CE8">
        <w:t>4.</w:t>
      </w:r>
      <w:r w:rsidRPr="00EB5CE8">
        <w:tab/>
        <w:t xml:space="preserve">Trace the growth of the </w:t>
      </w:r>
      <w:r>
        <w:t>“</w:t>
      </w:r>
      <w:r w:rsidRPr="00EB5CE8">
        <w:t>consumer society</w:t>
      </w:r>
      <w:r>
        <w:t>”</w:t>
      </w:r>
      <w:r w:rsidRPr="00EB5CE8">
        <w:t xml:space="preserve"> in 1920s America. Was this growth evenly spread among social groups? Explain. </w:t>
      </w:r>
    </w:p>
    <w:p w:rsidR="00B1239E" w:rsidRPr="00EB5CE8" w:rsidRDefault="00B1239E" w:rsidP="005807C4">
      <w:r w:rsidRPr="00EB5CE8">
        <w:t xml:space="preserve">5. </w:t>
      </w:r>
      <w:r w:rsidRPr="00EB5CE8">
        <w:tab/>
        <w:t>Compare and contrast the Harlem Renaissance with the cultural revival in the Mexican community in Los Angeles.</w:t>
      </w:r>
    </w:p>
    <w:p w:rsidR="00B1239E" w:rsidRDefault="00B1239E" w:rsidP="005807C4">
      <w:r w:rsidRPr="00EB5CE8">
        <w:t>6.</w:t>
      </w:r>
      <w:r w:rsidRPr="00EB5CE8">
        <w:tab/>
      </w:r>
      <w:r>
        <w:t xml:space="preserve">Why were intellectuals “disillusioned” in the 1920s? </w:t>
      </w:r>
    </w:p>
    <w:p w:rsidR="00B1239E" w:rsidRPr="00EB5CE8" w:rsidRDefault="00B1239E" w:rsidP="005807C4"/>
    <w:p w:rsidR="00B1239E" w:rsidRPr="005807C4" w:rsidRDefault="00B1239E" w:rsidP="005807C4">
      <w:pPr>
        <w:rPr>
          <w:i/>
        </w:rPr>
      </w:pPr>
      <w:r w:rsidRPr="005807C4">
        <w:rPr>
          <w:i/>
        </w:rPr>
        <w:t>Lecture Outline</w:t>
      </w:r>
    </w:p>
    <w:p w:rsidR="00B1239E" w:rsidRPr="00EB5CE8" w:rsidRDefault="00B1239E" w:rsidP="005807C4">
      <w:pPr>
        <w:ind w:left="720" w:hanging="720"/>
      </w:pPr>
      <w:r w:rsidRPr="00EB5CE8">
        <w:t>1.</w:t>
      </w:r>
      <w:r w:rsidRPr="00EB5CE8">
        <w:rPr>
          <w:b/>
        </w:rPr>
        <w:tab/>
      </w:r>
      <w:r w:rsidRPr="00EB5CE8">
        <w:t>The national economy remained strong throughout most of the decade and</w:t>
      </w:r>
      <w:r w:rsidRPr="00EB5CE8">
        <w:rPr>
          <w:b/>
        </w:rPr>
        <w:t xml:space="preserve"> prosperity</w:t>
      </w:r>
      <w:r w:rsidRPr="00EB5CE8">
        <w:t xml:space="preserve"> could be noted in several general measurements. From 1922 to 1929 the GNP grew at an annual rate of 5.5 percent.</w:t>
      </w:r>
    </w:p>
    <w:p w:rsidR="00B1239E" w:rsidRPr="00C1687E" w:rsidRDefault="00B1239E" w:rsidP="005807C4">
      <w:pPr>
        <w:rPr>
          <w:i/>
        </w:rPr>
      </w:pPr>
      <w:r w:rsidRPr="00C1687E">
        <w:rPr>
          <w:i/>
        </w:rPr>
        <w:t xml:space="preserve">(Show Map 24.1: Automobile Civilization: Cars, Roads, and the Expansion of Travel Horizons in Oregon, Illinois) </w:t>
      </w:r>
    </w:p>
    <w:p w:rsidR="00B1239E" w:rsidRPr="00EB5CE8" w:rsidRDefault="00B1239E" w:rsidP="005807C4">
      <w:pPr>
        <w:tabs>
          <w:tab w:val="left" w:pos="720"/>
        </w:tabs>
        <w:ind w:left="1440" w:hanging="1440"/>
      </w:pPr>
      <w:r>
        <w:tab/>
      </w:r>
      <w:r w:rsidRPr="00EB5CE8">
        <w:t>a.</w:t>
      </w:r>
      <w:r w:rsidRPr="00EB5CE8">
        <w:tab/>
        <w:t>Growth rested heavily on the blooming of a</w:t>
      </w:r>
      <w:r w:rsidRPr="00EB5CE8">
        <w:rPr>
          <w:b/>
        </w:rPr>
        <w:t xml:space="preserve"> consumer society</w:t>
      </w:r>
      <w:r w:rsidRPr="00EB5CE8">
        <w:t xml:space="preserve"> with products, most notably automobiles, but also including tractors, washing machines, refrigerators, radios, and so forth.</w:t>
      </w:r>
    </w:p>
    <w:p w:rsidR="00B1239E" w:rsidRDefault="00B1239E" w:rsidP="005807C4">
      <w:pPr>
        <w:tabs>
          <w:tab w:val="left" w:pos="720"/>
        </w:tabs>
        <w:ind w:left="1440" w:hanging="1440"/>
      </w:pPr>
      <w:r>
        <w:tab/>
      </w:r>
      <w:r w:rsidRPr="00EB5CE8">
        <w:t>b.</w:t>
      </w:r>
      <w:r w:rsidRPr="00EB5CE8">
        <w:tab/>
        <w:t>Society experienced significant</w:t>
      </w:r>
      <w:r w:rsidRPr="00EB5CE8">
        <w:rPr>
          <w:b/>
        </w:rPr>
        <w:t xml:space="preserve"> </w:t>
      </w:r>
      <w:r w:rsidRPr="007B4FD9">
        <w:t>changes in attitudes toward</w:t>
      </w:r>
      <w:r w:rsidRPr="00EB5CE8">
        <w:rPr>
          <w:b/>
        </w:rPr>
        <w:t xml:space="preserve"> marriage and sexuality </w:t>
      </w:r>
      <w:r w:rsidRPr="00EB5CE8">
        <w:t>with both becoming more open as issues which quality drew increasing attention.</w:t>
      </w:r>
      <w:r w:rsidRPr="007B4FD9">
        <w:t xml:space="preserve"> </w:t>
      </w:r>
      <w:r w:rsidRPr="00EB5CE8">
        <w:t>The pursuit of pleasure also led to an</w:t>
      </w:r>
      <w:r w:rsidRPr="00EB5CE8">
        <w:rPr>
          <w:b/>
        </w:rPr>
        <w:t xml:space="preserve"> </w:t>
      </w:r>
      <w:r w:rsidRPr="007B4FD9">
        <w:t>age of</w:t>
      </w:r>
      <w:r w:rsidRPr="00EB5CE8">
        <w:rPr>
          <w:b/>
        </w:rPr>
        <w:t xml:space="preserve"> celebrity</w:t>
      </w:r>
      <w:r w:rsidRPr="00C1687E">
        <w:t>,</w:t>
      </w:r>
      <w:r w:rsidRPr="00EB5CE8">
        <w:t xml:space="preserve"> where Americans celebrated sports stars, movie actors, and larger-than-life heroes.</w:t>
      </w:r>
    </w:p>
    <w:p w:rsidR="00B1239E" w:rsidRDefault="00B1239E" w:rsidP="005807C4">
      <w:pPr>
        <w:tabs>
          <w:tab w:val="left" w:pos="720"/>
        </w:tabs>
        <w:ind w:left="1440" w:hanging="1440"/>
      </w:pPr>
      <w:r>
        <w:tab/>
      </w:r>
      <w:r w:rsidRPr="00EB5CE8">
        <w:t>c.</w:t>
      </w:r>
      <w:r w:rsidRPr="00EB5CE8">
        <w:tab/>
      </w:r>
      <w:r>
        <w:rPr>
          <w:b/>
        </w:rPr>
        <w:t xml:space="preserve">Business promises </w:t>
      </w:r>
      <w:r>
        <w:t>in the 1920s</w:t>
      </w:r>
      <w:r>
        <w:rPr>
          <w:b/>
        </w:rPr>
        <w:t xml:space="preserve"> </w:t>
      </w:r>
      <w:r>
        <w:t xml:space="preserve">included the idea that industrialists would be benevolent and help their employees. </w:t>
      </w:r>
      <w:r>
        <w:rPr>
          <w:b/>
        </w:rPr>
        <w:t xml:space="preserve">Work </w:t>
      </w:r>
      <w:r w:rsidRPr="00057781">
        <w:rPr>
          <w:b/>
        </w:rPr>
        <w:t>realities</w:t>
      </w:r>
      <w:r w:rsidRPr="00C1687E">
        <w:t>,</w:t>
      </w:r>
      <w:r>
        <w:rPr>
          <w:b/>
        </w:rPr>
        <w:t xml:space="preserve"> </w:t>
      </w:r>
      <w:r>
        <w:t xml:space="preserve">however, were that many working-class families did not prosper during the decade. </w:t>
      </w:r>
    </w:p>
    <w:p w:rsidR="00B1239E" w:rsidRPr="00EB5CE8" w:rsidRDefault="00B1239E" w:rsidP="005807C4">
      <w:pPr>
        <w:tabs>
          <w:tab w:val="left" w:pos="720"/>
        </w:tabs>
        <w:ind w:left="1440" w:hanging="1440"/>
      </w:pPr>
      <w:r>
        <w:tab/>
        <w:t>d</w:t>
      </w:r>
      <w:r w:rsidRPr="00EB5CE8">
        <w:t>.</w:t>
      </w:r>
      <w:r w:rsidRPr="00EB5CE8">
        <w:tab/>
        <w:t>With the passages of national suffrage, the</w:t>
      </w:r>
      <w:r w:rsidRPr="00EB5CE8">
        <w:rPr>
          <w:b/>
        </w:rPr>
        <w:t xml:space="preserve"> women</w:t>
      </w:r>
      <w:r>
        <w:rPr>
          <w:b/>
        </w:rPr>
        <w:t>’</w:t>
      </w:r>
      <w:r w:rsidRPr="00EB5CE8">
        <w:rPr>
          <w:b/>
        </w:rPr>
        <w:t>s movement was adrift</w:t>
      </w:r>
      <w:r w:rsidRPr="00EB5CE8">
        <w:t xml:space="preserve"> as it had accomplished its central interest and needed to refocus.</w:t>
      </w:r>
    </w:p>
    <w:p w:rsidR="00B1239E" w:rsidRPr="00EB5CE8" w:rsidRDefault="00B1239E" w:rsidP="005807C4">
      <w:pPr>
        <w:ind w:left="720" w:hanging="720"/>
      </w:pPr>
      <w:r w:rsidRPr="00EB5CE8">
        <w:t>2.</w:t>
      </w:r>
      <w:r w:rsidRPr="00EB5CE8">
        <w:tab/>
      </w:r>
      <w:r w:rsidRPr="00EB5CE8">
        <w:rPr>
          <w:b/>
        </w:rPr>
        <w:t>The politics of business</w:t>
      </w:r>
      <w:r w:rsidRPr="00EB5CE8">
        <w:t xml:space="preserve"> saw Republican presidents governed the nation from 1921 to 1933 in a pro-business, </w:t>
      </w:r>
      <w:r>
        <w:t>“</w:t>
      </w:r>
      <w:r w:rsidRPr="00EB5CE8">
        <w:t>hands-off</w:t>
      </w:r>
      <w:r>
        <w:t>’</w:t>
      </w:r>
      <w:r w:rsidRPr="00EB5CE8">
        <w:t xml:space="preserve"> fashion reminiscent of the Gilded Age.</w:t>
      </w:r>
    </w:p>
    <w:p w:rsidR="00B1239E" w:rsidRPr="00EB5CE8" w:rsidRDefault="00B1239E" w:rsidP="005807C4">
      <w:pPr>
        <w:tabs>
          <w:tab w:val="left" w:pos="720"/>
        </w:tabs>
        <w:ind w:left="1440" w:hanging="1440"/>
      </w:pPr>
      <w:r>
        <w:tab/>
      </w:r>
      <w:r w:rsidRPr="00EB5CE8">
        <w:t>a.</w:t>
      </w:r>
      <w:r w:rsidRPr="00EB5CE8">
        <w:tab/>
        <w:t>With limited qualifications,</w:t>
      </w:r>
      <w:r w:rsidRPr="00EB5CE8">
        <w:rPr>
          <w:b/>
        </w:rPr>
        <w:t xml:space="preserve"> Warren G. Harding</w:t>
      </w:r>
      <w:r w:rsidRPr="00EB5CE8">
        <w:t xml:space="preserve"> became president in 1920, and his administration seemed focused mostly on the</w:t>
      </w:r>
      <w:r w:rsidRPr="00EB5CE8">
        <w:rPr>
          <w:b/>
        </w:rPr>
        <w:t xml:space="preserve"> politics of personal gain</w:t>
      </w:r>
      <w:r w:rsidRPr="00C1687E">
        <w:t>.</w:t>
      </w:r>
    </w:p>
    <w:p w:rsidR="00B1239E" w:rsidRPr="00EB5CE8" w:rsidRDefault="00B1239E" w:rsidP="005807C4">
      <w:pPr>
        <w:tabs>
          <w:tab w:val="left" w:pos="720"/>
        </w:tabs>
        <w:ind w:left="1440" w:hanging="1440"/>
      </w:pPr>
      <w:r>
        <w:tab/>
      </w:r>
      <w:r w:rsidRPr="00EB5CE8">
        <w:t>b.</w:t>
      </w:r>
      <w:r w:rsidRPr="00EB5CE8">
        <w:tab/>
      </w:r>
      <w:r w:rsidRPr="00EB5CE8">
        <w:rPr>
          <w:b/>
        </w:rPr>
        <w:t>Calvin Coolidge</w:t>
      </w:r>
      <w:r w:rsidRPr="00EB5CE8">
        <w:t xml:space="preserve"> was the epitome of</w:t>
      </w:r>
      <w:r w:rsidRPr="00EB5CE8">
        <w:rPr>
          <w:b/>
        </w:rPr>
        <w:t xml:space="preserve"> laissez-faire politics</w:t>
      </w:r>
      <w:r>
        <w:t xml:space="preserve"> because</w:t>
      </w:r>
      <w:r w:rsidRPr="00EB5CE8">
        <w:t xml:space="preserve"> he took pride in measures that reduced the government</w:t>
      </w:r>
      <w:r>
        <w:t>’</w:t>
      </w:r>
      <w:r w:rsidRPr="00EB5CE8">
        <w:t>s role in the economy. He slashed taxes on the wealthy and proudly proclaimed that the best government is the government that governed least.</w:t>
      </w:r>
    </w:p>
    <w:p w:rsidR="00B1239E" w:rsidRPr="00EB5CE8" w:rsidRDefault="00B1239E" w:rsidP="005807C4">
      <w:pPr>
        <w:tabs>
          <w:tab w:val="left" w:pos="720"/>
        </w:tabs>
        <w:ind w:left="1440" w:hanging="1440"/>
      </w:pPr>
      <w:r>
        <w:tab/>
      </w:r>
      <w:r w:rsidRPr="00EB5CE8">
        <w:t>c.</w:t>
      </w:r>
      <w:r w:rsidRPr="00EB5CE8">
        <w:rPr>
          <w:b/>
        </w:rPr>
        <w:tab/>
        <w:t>Herbert Hoover</w:t>
      </w:r>
      <w:r w:rsidRPr="00C1687E">
        <w:t>,</w:t>
      </w:r>
      <w:r w:rsidRPr="00EB5CE8">
        <w:t xml:space="preserve"> discontented with laissez-faire, pursued a more ambitious, cooperative agenda known as the</w:t>
      </w:r>
      <w:r w:rsidRPr="00EB5CE8">
        <w:rPr>
          <w:b/>
        </w:rPr>
        <w:t xml:space="preserve"> politics of </w:t>
      </w:r>
      <w:r>
        <w:rPr>
          <w:b/>
        </w:rPr>
        <w:t>“</w:t>
      </w:r>
      <w:r w:rsidRPr="00EB5CE8">
        <w:rPr>
          <w:b/>
        </w:rPr>
        <w:t>associationalism,</w:t>
      </w:r>
      <w:r>
        <w:rPr>
          <w:b/>
        </w:rPr>
        <w:t>”</w:t>
      </w:r>
      <w:r w:rsidRPr="00EB5CE8">
        <w:t xml:space="preserve"> though with a limited degree of success.</w:t>
      </w:r>
    </w:p>
    <w:p w:rsidR="00B1239E" w:rsidRPr="00EB5CE8" w:rsidRDefault="00B1239E" w:rsidP="005807C4">
      <w:pPr>
        <w:tabs>
          <w:tab w:val="left" w:pos="720"/>
        </w:tabs>
        <w:ind w:left="1440" w:hanging="1440"/>
      </w:pPr>
      <w:r>
        <w:tab/>
      </w:r>
      <w:r w:rsidRPr="00EB5CE8">
        <w:t>d.</w:t>
      </w:r>
      <w:r w:rsidRPr="00EB5CE8">
        <w:rPr>
          <w:b/>
        </w:rPr>
        <w:tab/>
      </w:r>
      <w:r w:rsidRPr="00EB5CE8">
        <w:t xml:space="preserve">Hoover and Secretary of State Charles Evans Hughes also attempted </w:t>
      </w:r>
      <w:r>
        <w:t>“</w:t>
      </w:r>
      <w:r w:rsidRPr="00EB5CE8">
        <w:t>associationalism</w:t>
      </w:r>
      <w:r>
        <w:t>”</w:t>
      </w:r>
      <w:r w:rsidRPr="00EB5CE8">
        <w:t xml:space="preserve"> in the</w:t>
      </w:r>
      <w:r w:rsidRPr="00EB5CE8">
        <w:rPr>
          <w:b/>
        </w:rPr>
        <w:t xml:space="preserve"> politics of business abroad</w:t>
      </w:r>
      <w:r w:rsidRPr="00C1687E">
        <w:t>.</w:t>
      </w:r>
    </w:p>
    <w:p w:rsidR="00B1239E" w:rsidRPr="005807C4" w:rsidRDefault="00B1239E" w:rsidP="005807C4">
      <w:pPr>
        <w:ind w:left="720" w:hanging="720"/>
      </w:pPr>
      <w:r w:rsidRPr="00EB5CE8">
        <w:t>3.</w:t>
      </w:r>
      <w:r w:rsidRPr="00EB5CE8">
        <w:tab/>
        <w:t>Not all Americans saw the 1920s as positive. The chief critics were</w:t>
      </w:r>
      <w:r w:rsidRPr="00EB5CE8">
        <w:rPr>
          <w:b/>
        </w:rPr>
        <w:t xml:space="preserve"> farmers, small town</w:t>
      </w:r>
      <w:r>
        <w:t xml:space="preserve"> </w:t>
      </w:r>
      <w:r w:rsidRPr="00EB5CE8">
        <w:rPr>
          <w:b/>
        </w:rPr>
        <w:t>Protestants, and moral traditionalists</w:t>
      </w:r>
      <w:r w:rsidRPr="00C1687E">
        <w:t>.</w:t>
      </w:r>
    </w:p>
    <w:p w:rsidR="00B1239E" w:rsidRPr="00EB5CE8" w:rsidRDefault="00B1239E" w:rsidP="005807C4">
      <w:pPr>
        <w:tabs>
          <w:tab w:val="left" w:pos="720"/>
        </w:tabs>
        <w:ind w:left="1440" w:hanging="1440"/>
        <w:rPr>
          <w:b/>
        </w:rPr>
      </w:pPr>
      <w:r>
        <w:tab/>
      </w:r>
      <w:r w:rsidRPr="00EB5CE8">
        <w:t>a.</w:t>
      </w:r>
      <w:r w:rsidRPr="00EB5CE8">
        <w:rPr>
          <w:b/>
        </w:rPr>
        <w:tab/>
      </w:r>
      <w:r w:rsidRPr="00EB5CE8">
        <w:t>Overproduction was the main cause of a sustained decline in crop prices and</w:t>
      </w:r>
      <w:r w:rsidRPr="00EB5CE8">
        <w:rPr>
          <w:b/>
        </w:rPr>
        <w:t xml:space="preserve"> agricultural depression</w:t>
      </w:r>
      <w:r w:rsidRPr="00C1687E">
        <w:t>.</w:t>
      </w:r>
    </w:p>
    <w:p w:rsidR="00B1239E" w:rsidRPr="00C1687E" w:rsidRDefault="00B1239E" w:rsidP="005807C4">
      <w:pPr>
        <w:rPr>
          <w:i/>
        </w:rPr>
      </w:pPr>
      <w:r w:rsidRPr="00C1687E">
        <w:rPr>
          <w:i/>
        </w:rPr>
        <w:t>(Show Map 24.2: Urbanization, 1920)</w:t>
      </w:r>
    </w:p>
    <w:p w:rsidR="00B1239E" w:rsidRPr="00EB5CE8" w:rsidRDefault="00B1239E" w:rsidP="005807C4">
      <w:pPr>
        <w:tabs>
          <w:tab w:val="left" w:pos="720"/>
        </w:tabs>
        <w:ind w:left="1440" w:hanging="1440"/>
      </w:pPr>
      <w:r>
        <w:tab/>
      </w:r>
      <w:r w:rsidRPr="00EB5CE8">
        <w:t>b.</w:t>
      </w:r>
      <w:r w:rsidRPr="00EB5CE8">
        <w:tab/>
        <w:t>Rural Americans, outnumbered by city dwellers for the first time in American history, faced</w:t>
      </w:r>
      <w:r w:rsidRPr="00EB5CE8">
        <w:rPr>
          <w:b/>
        </w:rPr>
        <w:t xml:space="preserve"> cultural dislocation</w:t>
      </w:r>
      <w:r w:rsidRPr="00EB5CE8">
        <w:t xml:space="preserve"> as well.</w:t>
      </w:r>
    </w:p>
    <w:p w:rsidR="00B1239E" w:rsidRPr="00EB5CE8" w:rsidRDefault="00B1239E" w:rsidP="005807C4">
      <w:pPr>
        <w:tabs>
          <w:tab w:val="left" w:pos="720"/>
        </w:tabs>
        <w:ind w:left="1440" w:hanging="1440"/>
      </w:pPr>
      <w:r>
        <w:tab/>
      </w:r>
      <w:r w:rsidRPr="00EB5CE8">
        <w:t>c.</w:t>
      </w:r>
      <w:r w:rsidRPr="00EB5CE8">
        <w:tab/>
        <w:t>Organized crime activity and widespread disregard for the Eighteenth Amendment led many early advocates of</w:t>
      </w:r>
      <w:r w:rsidRPr="00EB5CE8">
        <w:rPr>
          <w:b/>
        </w:rPr>
        <w:t xml:space="preserve"> Prohibition</w:t>
      </w:r>
      <w:r w:rsidRPr="00EB5CE8">
        <w:t xml:space="preserve"> to withdraw their support.</w:t>
      </w:r>
    </w:p>
    <w:p w:rsidR="00B1239E" w:rsidRPr="00EB5CE8" w:rsidRDefault="00B1239E" w:rsidP="005807C4">
      <w:pPr>
        <w:tabs>
          <w:tab w:val="left" w:pos="720"/>
        </w:tabs>
        <w:ind w:left="1440" w:hanging="1440"/>
      </w:pPr>
      <w:r>
        <w:tab/>
      </w:r>
      <w:r w:rsidRPr="00EB5CE8">
        <w:t>d.</w:t>
      </w:r>
      <w:r w:rsidRPr="00EB5CE8">
        <w:tab/>
        <w:t>The second</w:t>
      </w:r>
      <w:r w:rsidRPr="00EB5CE8">
        <w:rPr>
          <w:b/>
        </w:rPr>
        <w:t xml:space="preserve"> Ku Klux Klan</w:t>
      </w:r>
      <w:r w:rsidRPr="00EB5CE8">
        <w:t xml:space="preserve"> retained its predecessor</w:t>
      </w:r>
      <w:r>
        <w:t>’</w:t>
      </w:r>
      <w:r w:rsidRPr="00EB5CE8">
        <w:t xml:space="preserve">s animosity toward African Americans while seeking to restore Protestant supremacy and </w:t>
      </w:r>
      <w:r>
        <w:t>“</w:t>
      </w:r>
      <w:r w:rsidRPr="00EB5CE8">
        <w:t>traditional morality.</w:t>
      </w:r>
      <w:r>
        <w:t>”</w:t>
      </w:r>
    </w:p>
    <w:p w:rsidR="00B1239E" w:rsidRPr="00EB5CE8" w:rsidRDefault="00B1239E" w:rsidP="005807C4">
      <w:pPr>
        <w:tabs>
          <w:tab w:val="left" w:pos="720"/>
        </w:tabs>
        <w:ind w:left="1440" w:hanging="1440"/>
      </w:pPr>
      <w:r>
        <w:tab/>
      </w:r>
      <w:r w:rsidRPr="00EB5CE8">
        <w:t>e.</w:t>
      </w:r>
      <w:r w:rsidRPr="00EB5CE8">
        <w:tab/>
      </w:r>
      <w:r w:rsidRPr="00EB5CE8">
        <w:rPr>
          <w:b/>
        </w:rPr>
        <w:t>Immigration restrictions</w:t>
      </w:r>
      <w:r w:rsidRPr="00EB5CE8">
        <w:t xml:space="preserve"> were imposed upon non-Ger</w:t>
      </w:r>
      <w:r>
        <w:t>manic peoples with the Johnson-</w:t>
      </w:r>
      <w:r w:rsidRPr="00EB5CE8">
        <w:t>Reid Act of 1924.</w:t>
      </w:r>
    </w:p>
    <w:p w:rsidR="00B1239E" w:rsidRPr="00EB5CE8" w:rsidRDefault="00B1239E" w:rsidP="005807C4">
      <w:pPr>
        <w:tabs>
          <w:tab w:val="left" w:pos="720"/>
        </w:tabs>
        <w:ind w:left="1440" w:hanging="1440"/>
      </w:pPr>
      <w:r>
        <w:tab/>
      </w:r>
      <w:r w:rsidRPr="00EB5CE8">
        <w:t>f.</w:t>
      </w:r>
      <w:r w:rsidRPr="00EB5CE8">
        <w:tab/>
      </w:r>
      <w:r w:rsidRPr="00EB5CE8">
        <w:rPr>
          <w:b/>
        </w:rPr>
        <w:t>Fundamentalism</w:t>
      </w:r>
      <w:r w:rsidRPr="00EB5CE8">
        <w:t xml:space="preserve"> experienced a revival and would clash with</w:t>
      </w:r>
      <w:r w:rsidRPr="00EB5CE8">
        <w:rPr>
          <w:b/>
        </w:rPr>
        <w:t xml:space="preserve"> liberal Protestantism</w:t>
      </w:r>
      <w:r w:rsidRPr="00C1687E">
        <w:t>.</w:t>
      </w:r>
    </w:p>
    <w:p w:rsidR="00B1239E" w:rsidRPr="00EB5CE8" w:rsidRDefault="00B1239E" w:rsidP="005807C4">
      <w:pPr>
        <w:tabs>
          <w:tab w:val="left" w:pos="720"/>
        </w:tabs>
        <w:ind w:left="1440" w:hanging="1440"/>
      </w:pPr>
      <w:r>
        <w:tab/>
      </w:r>
      <w:r w:rsidRPr="00EB5CE8">
        <w:t>g.</w:t>
      </w:r>
      <w:r w:rsidRPr="00EB5CE8">
        <w:tab/>
        <w:t>The clash between the faith of creationism and the science of evolution came to a head at the</w:t>
      </w:r>
      <w:r w:rsidRPr="00EB5CE8">
        <w:rPr>
          <w:b/>
        </w:rPr>
        <w:t xml:space="preserve"> Scopes trial</w:t>
      </w:r>
      <w:r w:rsidRPr="00C1687E">
        <w:t>.</w:t>
      </w:r>
    </w:p>
    <w:p w:rsidR="00B1239E" w:rsidRPr="00EB5CE8" w:rsidRDefault="00B1239E" w:rsidP="005807C4">
      <w:pPr>
        <w:ind w:left="720" w:hanging="720"/>
      </w:pPr>
      <w:r w:rsidRPr="00EB5CE8">
        <w:t>4.</w:t>
      </w:r>
      <w:r w:rsidRPr="00EB5CE8">
        <w:tab/>
        <w:t>Some</w:t>
      </w:r>
      <w:r w:rsidRPr="00EB5CE8">
        <w:rPr>
          <w:b/>
        </w:rPr>
        <w:t xml:space="preserve"> ethnic and racial communities</w:t>
      </w:r>
      <w:r w:rsidRPr="00EB5CE8">
        <w:t xml:space="preserve"> benefited from th</w:t>
      </w:r>
      <w:r>
        <w:t>e prosperity of the decade, whereas</w:t>
      </w:r>
      <w:r w:rsidRPr="00EB5CE8">
        <w:t xml:space="preserve"> others faced increased challenges.</w:t>
      </w:r>
    </w:p>
    <w:p w:rsidR="00B1239E" w:rsidRPr="00EB5CE8" w:rsidRDefault="00B1239E" w:rsidP="005807C4">
      <w:pPr>
        <w:tabs>
          <w:tab w:val="left" w:pos="720"/>
        </w:tabs>
        <w:ind w:left="1440" w:hanging="1440"/>
      </w:pPr>
      <w:r>
        <w:tab/>
      </w:r>
      <w:r w:rsidRPr="00EB5CE8">
        <w:t>a.</w:t>
      </w:r>
      <w:r w:rsidRPr="00EB5CE8">
        <w:tab/>
      </w:r>
      <w:r w:rsidRPr="00EB5CE8">
        <w:rPr>
          <w:b/>
        </w:rPr>
        <w:t>European American ethnics</w:t>
      </w:r>
      <w:r w:rsidRPr="00EB5CE8">
        <w:t xml:space="preserve"> reacted to discrimination in a number of ways, most notably by exercising increasing influence in the Democratic Party.</w:t>
      </w:r>
    </w:p>
    <w:p w:rsidR="00B1239E" w:rsidRPr="00EB5CE8" w:rsidRDefault="00B1239E" w:rsidP="005807C4">
      <w:pPr>
        <w:tabs>
          <w:tab w:val="left" w:pos="720"/>
        </w:tabs>
        <w:ind w:left="1440" w:hanging="1440"/>
      </w:pPr>
      <w:r>
        <w:tab/>
      </w:r>
      <w:r w:rsidRPr="00EB5CE8">
        <w:t>b.</w:t>
      </w:r>
      <w:r w:rsidRPr="00EB5CE8">
        <w:tab/>
      </w:r>
      <w:r w:rsidRPr="00EB5CE8">
        <w:rPr>
          <w:b/>
        </w:rPr>
        <w:t>African</w:t>
      </w:r>
      <w:r>
        <w:rPr>
          <w:b/>
        </w:rPr>
        <w:t xml:space="preserve"> </w:t>
      </w:r>
      <w:r w:rsidRPr="00EB5CE8">
        <w:rPr>
          <w:b/>
        </w:rPr>
        <w:t>Americans</w:t>
      </w:r>
      <w:r w:rsidRPr="00EB5CE8">
        <w:t xml:space="preserve"> migration to northern cities continued apace throughout the decade.</w:t>
      </w:r>
    </w:p>
    <w:p w:rsidR="00B1239E" w:rsidRPr="00C1687E" w:rsidRDefault="00B1239E" w:rsidP="005807C4">
      <w:pPr>
        <w:rPr>
          <w:i/>
        </w:rPr>
      </w:pPr>
      <w:r w:rsidRPr="00C1687E">
        <w:rPr>
          <w:i/>
        </w:rPr>
        <w:t xml:space="preserve">(Show Map 24.3: Presidential Election, 1928) </w:t>
      </w:r>
    </w:p>
    <w:p w:rsidR="00B1239E" w:rsidRPr="00EB5CE8" w:rsidRDefault="00B1239E" w:rsidP="005807C4">
      <w:pPr>
        <w:tabs>
          <w:tab w:val="left" w:pos="720"/>
        </w:tabs>
        <w:ind w:left="1440" w:hanging="1440"/>
      </w:pPr>
      <w:r>
        <w:tab/>
      </w:r>
      <w:r w:rsidRPr="00EB5CE8">
        <w:t>c.</w:t>
      </w:r>
      <w:r w:rsidRPr="00EB5CE8">
        <w:tab/>
        <w:t xml:space="preserve">Harlem, the </w:t>
      </w:r>
      <w:r>
        <w:t>“</w:t>
      </w:r>
      <w:r w:rsidRPr="00EB5CE8">
        <w:t>Negro Capital,</w:t>
      </w:r>
      <w:r>
        <w:t>”</w:t>
      </w:r>
      <w:r w:rsidRPr="00EB5CE8">
        <w:t xml:space="preserve"> was the scene of a spectacular cultural awakening. Black literary and artistic works proliferated throughout the</w:t>
      </w:r>
      <w:r w:rsidRPr="00EB5CE8">
        <w:rPr>
          <w:b/>
        </w:rPr>
        <w:t xml:space="preserve"> Harlem Renaissance</w:t>
      </w:r>
      <w:r w:rsidRPr="00C1687E">
        <w:t>.</w:t>
      </w:r>
    </w:p>
    <w:p w:rsidR="00B1239E" w:rsidRPr="00EB5CE8" w:rsidRDefault="00B1239E" w:rsidP="005807C4">
      <w:pPr>
        <w:tabs>
          <w:tab w:val="left" w:pos="720"/>
        </w:tabs>
        <w:ind w:left="1440" w:hanging="1440"/>
      </w:pPr>
      <w:r>
        <w:tab/>
      </w:r>
      <w:r w:rsidRPr="00EB5CE8">
        <w:t>d.</w:t>
      </w:r>
      <w:r w:rsidRPr="00EB5CE8">
        <w:tab/>
        <w:t>In the wake of the Johnson-Reid Act,</w:t>
      </w:r>
      <w:r w:rsidRPr="00EB5CE8">
        <w:rPr>
          <w:b/>
        </w:rPr>
        <w:t xml:space="preserve"> Mexican Americans</w:t>
      </w:r>
      <w:r w:rsidRPr="00EB5CE8">
        <w:t xml:space="preserve"> became America</w:t>
      </w:r>
      <w:r>
        <w:t>’</w:t>
      </w:r>
      <w:r w:rsidRPr="00EB5CE8">
        <w:t>s chief source of immigrant labor.</w:t>
      </w:r>
    </w:p>
    <w:p w:rsidR="00B1239E" w:rsidRPr="00C1687E" w:rsidRDefault="00B1239E" w:rsidP="005807C4">
      <w:pPr>
        <w:rPr>
          <w:i/>
        </w:rPr>
      </w:pPr>
      <w:r w:rsidRPr="00C1687E">
        <w:rPr>
          <w:i/>
        </w:rPr>
        <w:t>(Show Map 24.4: Mexican Population in the United States, 1930)</w:t>
      </w:r>
    </w:p>
    <w:p w:rsidR="00B1239E" w:rsidRPr="00EB5CE8" w:rsidRDefault="00B1239E" w:rsidP="005807C4">
      <w:pPr>
        <w:ind w:left="720" w:hanging="720"/>
      </w:pPr>
      <w:r w:rsidRPr="00EB5CE8">
        <w:t>5.</w:t>
      </w:r>
      <w:r w:rsidRPr="00EB5CE8">
        <w:rPr>
          <w:b/>
        </w:rPr>
        <w:tab/>
        <w:t xml:space="preserve">The </w:t>
      </w:r>
      <w:r>
        <w:rPr>
          <w:b/>
        </w:rPr>
        <w:t>“</w:t>
      </w:r>
      <w:r w:rsidRPr="00EB5CE8">
        <w:rPr>
          <w:b/>
        </w:rPr>
        <w:t>Lost Generation,</w:t>
      </w:r>
      <w:r>
        <w:rPr>
          <w:b/>
        </w:rPr>
        <w:t>”</w:t>
      </w:r>
      <w:r w:rsidRPr="00EB5CE8">
        <w:t xml:space="preserve"> notably writers such Ernest Hemingway and Sinclair Lewis were part of the</w:t>
      </w:r>
      <w:r w:rsidRPr="00EB5CE8">
        <w:rPr>
          <w:b/>
        </w:rPr>
        <w:t xml:space="preserve"> disillusioned intellectuals</w:t>
      </w:r>
      <w:r w:rsidRPr="00EB5CE8">
        <w:t xml:space="preserve"> who reviled America for a plethora of alleged ills ranging from intolerance to ignorance to small-town lifestyles.</w:t>
      </w:r>
    </w:p>
    <w:p w:rsidR="00B1239E" w:rsidRPr="00EB5CE8" w:rsidRDefault="00B1239E" w:rsidP="005807C4">
      <w:pPr>
        <w:tabs>
          <w:tab w:val="left" w:pos="720"/>
        </w:tabs>
        <w:ind w:left="1440" w:hanging="1440"/>
      </w:pPr>
      <w:r>
        <w:tab/>
      </w:r>
      <w:r w:rsidRPr="00EB5CE8">
        <w:t>a.</w:t>
      </w:r>
      <w:r w:rsidRPr="00EB5CE8">
        <w:tab/>
        <w:t>The lost generation also put</w:t>
      </w:r>
      <w:r w:rsidRPr="00EB5CE8">
        <w:rPr>
          <w:b/>
        </w:rPr>
        <w:t xml:space="preserve"> democracy on the defensive</w:t>
      </w:r>
      <w:r w:rsidRPr="00EB5CE8">
        <w:t xml:space="preserve">—perhaps none more so than H. L. Mencken who called it </w:t>
      </w:r>
      <w:r>
        <w:t>“</w:t>
      </w:r>
      <w:r w:rsidRPr="00EB5CE8">
        <w:t>the worship of jackals by jackasses.</w:t>
      </w:r>
      <w:r>
        <w:t>”</w:t>
      </w:r>
    </w:p>
    <w:p w:rsidR="00B1239E" w:rsidRDefault="00B1239E" w:rsidP="005807C4"/>
    <w:p w:rsidR="00B1239E" w:rsidRPr="00EB5CE8" w:rsidRDefault="00B1239E" w:rsidP="005807C4">
      <w:pPr>
        <w:ind w:left="720" w:hanging="720"/>
      </w:pPr>
      <w:r>
        <w:tab/>
      </w:r>
      <w:r w:rsidRPr="00B67810">
        <w:t>Conclusion:</w:t>
      </w:r>
      <w:r w:rsidRPr="00EB5CE8">
        <w:t xml:space="preserve"> Change in the 1920s unfolded unevenly. Some groups and individuals benefited; others faced numerous challenges that they attempted to address in diverse fashions with varied success.</w:t>
      </w:r>
    </w:p>
    <w:p w:rsidR="00B1239E" w:rsidRPr="005807C4" w:rsidRDefault="00B1239E" w:rsidP="005807C4"/>
    <w:p w:rsidR="00B1239E" w:rsidRPr="005807C4" w:rsidRDefault="00B1239E" w:rsidP="005807C4">
      <w:pPr>
        <w:rPr>
          <w:i/>
        </w:rPr>
      </w:pPr>
      <w:r w:rsidRPr="005807C4">
        <w:rPr>
          <w:i/>
        </w:rPr>
        <w:t xml:space="preserve">Teaching Resources </w:t>
      </w:r>
    </w:p>
    <w:p w:rsidR="00B1239E" w:rsidRPr="00EB5CE8" w:rsidRDefault="00B1239E" w:rsidP="00C1687E">
      <w:pPr>
        <w:numPr>
          <w:ilvl w:val="0"/>
          <w:numId w:val="6"/>
        </w:numPr>
      </w:pPr>
      <w:r w:rsidRPr="00EB5CE8">
        <w:rPr>
          <w:i/>
        </w:rPr>
        <w:t>The Cole Porter Songbook</w:t>
      </w:r>
      <w:r w:rsidRPr="00EB5CE8">
        <w:t xml:space="preserve"> consists of two compact discs sung by various artists. No other songwriter captured the spirit of the 1920s as did Cole Porter. His classic show</w:t>
      </w:r>
      <w:r w:rsidRPr="00EB5CE8">
        <w:rPr>
          <w:i/>
        </w:rPr>
        <w:t xml:space="preserve"> Anything Goes</w:t>
      </w:r>
      <w:r w:rsidRPr="00EB5CE8">
        <w:t xml:space="preserve"> provided an anthem for the decade while mixing clever lyrics with jazz-style rhythms.</w:t>
      </w:r>
    </w:p>
    <w:p w:rsidR="00B1239E" w:rsidRPr="00EB5CE8" w:rsidRDefault="00B1239E" w:rsidP="00C1687E">
      <w:pPr>
        <w:numPr>
          <w:ilvl w:val="0"/>
          <w:numId w:val="6"/>
        </w:numPr>
      </w:pPr>
      <w:r w:rsidRPr="00EB5CE8">
        <w:rPr>
          <w:i/>
        </w:rPr>
        <w:t>The 20s: From Illusion to Disillusion</w:t>
      </w:r>
      <w:r w:rsidRPr="00EB5CE8">
        <w:t xml:space="preserve"> is an overview of the 1920s from peacetime prosperity in the aftermath of war to the stock market crash of 1929. Films for the Humanities and Sciences (77 minutes, black and white).</w:t>
      </w:r>
    </w:p>
    <w:p w:rsidR="00B1239E" w:rsidRPr="00EB5CE8" w:rsidRDefault="00B1239E" w:rsidP="00C1687E">
      <w:pPr>
        <w:numPr>
          <w:ilvl w:val="0"/>
          <w:numId w:val="6"/>
        </w:numPr>
      </w:pPr>
      <w:r>
        <w:t>“</w:t>
      </w:r>
      <w:r w:rsidRPr="00EB5CE8">
        <w:t>Lindbergh,</w:t>
      </w:r>
      <w:r>
        <w:t>”</w:t>
      </w:r>
      <w:r w:rsidRPr="00EB5CE8">
        <w:t xml:space="preserve"> from</w:t>
      </w:r>
      <w:r w:rsidRPr="00EB5CE8">
        <w:rPr>
          <w:i/>
        </w:rPr>
        <w:t xml:space="preserve"> The American Experience</w:t>
      </w:r>
      <w:r w:rsidRPr="00EB5CE8">
        <w:t xml:space="preserve"> series, was produced by Stephen Ives in 1990. Shy and aloof </w:t>
      </w:r>
      <w:r>
        <w:t>“</w:t>
      </w:r>
      <w:r w:rsidRPr="00EB5CE8">
        <w:t>Lucky Lindy</w:t>
      </w:r>
      <w:r>
        <w:t>”</w:t>
      </w:r>
      <w:r w:rsidRPr="00EB5CE8">
        <w:t xml:space="preserve"> became America</w:t>
      </w:r>
      <w:r>
        <w:t>’</w:t>
      </w:r>
      <w:r w:rsidRPr="00EB5CE8">
        <w:t>s greatest hero in the 1920s with his solo flight to Paris in 1927. PBS Video (58 minutes, black and white and color).</w:t>
      </w:r>
    </w:p>
    <w:p w:rsidR="00B1239E" w:rsidRPr="00EB5CE8" w:rsidRDefault="00B1239E" w:rsidP="00C1687E">
      <w:pPr>
        <w:numPr>
          <w:ilvl w:val="0"/>
          <w:numId w:val="6"/>
        </w:numPr>
      </w:pPr>
      <w:r w:rsidRPr="00EB5CE8">
        <w:rPr>
          <w:i/>
        </w:rPr>
        <w:t>Marcus Garvey: Toward Black Nationhood</w:t>
      </w:r>
      <w:r w:rsidRPr="00EB5CE8">
        <w:t xml:space="preserve"> portrays Garvey</w:t>
      </w:r>
      <w:r>
        <w:t>’</w:t>
      </w:r>
      <w:r w:rsidRPr="00EB5CE8">
        <w:t xml:space="preserve">s </w:t>
      </w:r>
      <w:r>
        <w:t>“</w:t>
      </w:r>
      <w:r w:rsidRPr="00EB5CE8">
        <w:t>Back-to-Africa</w:t>
      </w:r>
      <w:r>
        <w:t>”</w:t>
      </w:r>
      <w:r w:rsidRPr="00EB5CE8">
        <w:t xml:space="preserve"> movement of the 1920s that caught the imagination of thousands of blacks and sowed the seeds for later black-pride movements. 1986, Films for the Humanities and Sciences (42 minutes, color).</w:t>
      </w:r>
    </w:p>
    <w:p w:rsidR="00B1239E" w:rsidRPr="00EB5CE8" w:rsidRDefault="00B1239E" w:rsidP="00C1687E">
      <w:pPr>
        <w:numPr>
          <w:ilvl w:val="0"/>
          <w:numId w:val="6"/>
        </w:numPr>
      </w:pPr>
      <w:r w:rsidRPr="00EB5CE8">
        <w:rPr>
          <w:i/>
        </w:rPr>
        <w:t>Empire of the Air: The Men Who Made Radio</w:t>
      </w:r>
      <w:r w:rsidRPr="00C1687E">
        <w:t xml:space="preserve">, </w:t>
      </w:r>
      <w:r w:rsidRPr="00EB5CE8">
        <w:t>directed by Ken Burns and narrated by Jason Robards, covers the creation of radio and its rise to dominance in American pop culture through the 1950s. PBS Video (120 minutes, color and black and white), 1990.</w:t>
      </w:r>
    </w:p>
    <w:p w:rsidR="00B1239E" w:rsidRPr="00EB5CE8" w:rsidRDefault="00B1239E" w:rsidP="00C1687E">
      <w:pPr>
        <w:numPr>
          <w:ilvl w:val="0"/>
          <w:numId w:val="6"/>
        </w:numPr>
      </w:pPr>
      <w:r w:rsidRPr="00EB5CE8">
        <w:rPr>
          <w:i/>
        </w:rPr>
        <w:t>Henry Ford</w:t>
      </w:r>
      <w:r>
        <w:rPr>
          <w:i/>
        </w:rPr>
        <w:t>’</w:t>
      </w:r>
      <w:r w:rsidRPr="00EB5CE8">
        <w:rPr>
          <w:i/>
        </w:rPr>
        <w:t>s Mirror of America</w:t>
      </w:r>
      <w:r w:rsidRPr="00EB5CE8">
        <w:t xml:space="preserve"> was produced by the Ford Motor Company and the National Archives in 1950. Compiled from film produced by Henry Ford</w:t>
      </w:r>
      <w:r>
        <w:t>’</w:t>
      </w:r>
      <w:r w:rsidRPr="00EB5CE8">
        <w:t>s own motion-picture branch, this documentary is homage to the American love affair with the automobile (36 minutes, black and white).</w:t>
      </w:r>
    </w:p>
    <w:p w:rsidR="00B1239E" w:rsidRPr="00EB5CE8" w:rsidRDefault="00B1239E" w:rsidP="00C1687E">
      <w:pPr>
        <w:numPr>
          <w:ilvl w:val="0"/>
          <w:numId w:val="6"/>
        </w:numPr>
      </w:pPr>
      <w:r w:rsidRPr="00EB5CE8">
        <w:rPr>
          <w:i/>
        </w:rPr>
        <w:t>Against the Odds: The Artists of the Harlem Renaissance</w:t>
      </w:r>
      <w:r w:rsidRPr="00EB5CE8">
        <w:t xml:space="preserve"> is a celebration of the little known black visual artists of the Harlem Renaissance. PBS (60 minutes), 1994.</w:t>
      </w:r>
    </w:p>
    <w:p w:rsidR="00B1239E" w:rsidRPr="00EB5CE8" w:rsidRDefault="00B1239E" w:rsidP="00C1687E">
      <w:pPr>
        <w:numPr>
          <w:ilvl w:val="0"/>
          <w:numId w:val="6"/>
        </w:numPr>
      </w:pPr>
      <w:r w:rsidRPr="00EB5CE8">
        <w:rPr>
          <w:i/>
        </w:rPr>
        <w:t>Matewan</w:t>
      </w:r>
      <w:r w:rsidRPr="006F746C">
        <w:t xml:space="preserve">, </w:t>
      </w:r>
      <w:r w:rsidRPr="00EB5CE8">
        <w:t>written and directed by John Sayles in 1987, is based on a true incident. The documentary chronicles a chapter in the coal-mine wars that rocked West Virginia during the 1920s. Filmic Archives (100 minutes, color).</w:t>
      </w:r>
    </w:p>
    <w:p w:rsidR="00B1239E" w:rsidRPr="00EB5CE8" w:rsidRDefault="00B1239E" w:rsidP="00C1687E">
      <w:pPr>
        <w:numPr>
          <w:ilvl w:val="0"/>
          <w:numId w:val="6"/>
        </w:numPr>
      </w:pPr>
      <w:r w:rsidRPr="00EB5CE8">
        <w:rPr>
          <w:i/>
        </w:rPr>
        <w:t>Charlie Chaplin Short Subjects</w:t>
      </w:r>
      <w:r w:rsidRPr="00EB5CE8">
        <w:t xml:space="preserve"> demonstrates not only the eno</w:t>
      </w:r>
      <w:r>
        <w:t>rmous appeal of Charlie Chaplin</w:t>
      </w:r>
      <w:r w:rsidRPr="00EB5CE8">
        <w:t xml:space="preserve"> but</w:t>
      </w:r>
      <w:r>
        <w:t xml:space="preserve"> also his incredible talent</w:t>
      </w:r>
      <w:r w:rsidRPr="00EB5CE8">
        <w:t>. Chaplin was indisputably the most popular celebrity of the 1920s. Blackhawk (2 hours).</w:t>
      </w:r>
    </w:p>
    <w:p w:rsidR="00B1239E" w:rsidRPr="00EB5CE8" w:rsidRDefault="00B1239E" w:rsidP="00C1687E">
      <w:pPr>
        <w:numPr>
          <w:ilvl w:val="0"/>
          <w:numId w:val="6"/>
        </w:numPr>
      </w:pPr>
      <w:r w:rsidRPr="00EB5CE8">
        <w:rPr>
          <w:i/>
        </w:rPr>
        <w:t>Inherit the Wind</w:t>
      </w:r>
      <w:r w:rsidRPr="006F746C">
        <w:t xml:space="preserve">, </w:t>
      </w:r>
      <w:r w:rsidRPr="00EB5CE8">
        <w:t xml:space="preserve">directed by Stanley Kramer in 1960, stars Frederic March and Spencer Tracy in an excellent fictionalized version of the Scopes trial </w:t>
      </w:r>
      <w:r>
        <w:t>that</w:t>
      </w:r>
      <w:r w:rsidRPr="00EB5CE8">
        <w:t xml:space="preserve"> took place in Dayton, Tennessee in 1925. United Artists (127 minutes, black and white).</w:t>
      </w:r>
    </w:p>
    <w:p w:rsidR="00B1239E" w:rsidRPr="00EB5CE8" w:rsidRDefault="00B1239E" w:rsidP="00C1687E">
      <w:pPr>
        <w:numPr>
          <w:ilvl w:val="0"/>
          <w:numId w:val="6"/>
        </w:numPr>
      </w:pPr>
      <w:r w:rsidRPr="00EB5CE8">
        <w:rPr>
          <w:i/>
        </w:rPr>
        <w:t>Darrow</w:t>
      </w:r>
      <w:r w:rsidRPr="00EB5CE8">
        <w:t xml:space="preserve"> is Henry Fonda</w:t>
      </w:r>
      <w:r>
        <w:t>’</w:t>
      </w:r>
      <w:r w:rsidRPr="00EB5CE8">
        <w:t>s celebrated one-man show covering Darrow</w:t>
      </w:r>
      <w:r>
        <w:t>’</w:t>
      </w:r>
      <w:r w:rsidRPr="00EB5CE8">
        <w:t>s career in his own words. Includes discussions of Eugene Debs, Leopold and Loeb, and the Scopes trial. Hallmark Hall of Fame (90 minutes).</w:t>
      </w:r>
    </w:p>
    <w:p w:rsidR="00B1239E" w:rsidRPr="00EB5CE8" w:rsidRDefault="00B1239E" w:rsidP="00C1687E">
      <w:pPr>
        <w:numPr>
          <w:ilvl w:val="0"/>
          <w:numId w:val="6"/>
        </w:numPr>
      </w:pPr>
      <w:r w:rsidRPr="00EB5CE8">
        <w:rPr>
          <w:i/>
        </w:rPr>
        <w:t>The Century: America</w:t>
      </w:r>
      <w:r>
        <w:rPr>
          <w:i/>
        </w:rPr>
        <w:t>’</w:t>
      </w:r>
      <w:r w:rsidRPr="00EB5CE8">
        <w:rPr>
          <w:i/>
        </w:rPr>
        <w:t>s Time</w:t>
      </w:r>
      <w:r w:rsidRPr="00EB5CE8">
        <w:t xml:space="preserve"> is the ABC series hosted by Peter Jennings. Episode 3, </w:t>
      </w:r>
      <w:r>
        <w:t>“</w:t>
      </w:r>
      <w:r w:rsidRPr="00EB5CE8">
        <w:t>Boom to Bust,</w:t>
      </w:r>
      <w:r>
        <w:t>”</w:t>
      </w:r>
      <w:r w:rsidRPr="00EB5CE8">
        <w:t xml:space="preserve"> details the 1920s. ABC Video (55 minutes).</w:t>
      </w:r>
    </w:p>
    <w:p w:rsidR="00B1239E" w:rsidRPr="00EB5CE8" w:rsidRDefault="00B1239E" w:rsidP="00C1687E">
      <w:pPr>
        <w:numPr>
          <w:ilvl w:val="0"/>
          <w:numId w:val="6"/>
        </w:numPr>
      </w:pPr>
      <w:r w:rsidRPr="00EB5CE8">
        <w:rPr>
          <w:i/>
        </w:rPr>
        <w:t>Jazz</w:t>
      </w:r>
      <w:r>
        <w:t xml:space="preserve"> is</w:t>
      </w:r>
      <w:r w:rsidRPr="00EB5CE8">
        <w:t xml:space="preserve"> Ken Burns</w:t>
      </w:r>
      <w:r>
        <w:t>’</w:t>
      </w:r>
      <w:r w:rsidRPr="00EB5CE8">
        <w:t xml:space="preserve"> documentary series for PBS. Episodes one through three chronicle the historical beginnings of jazz through the 1920s. PBS Video.</w:t>
      </w:r>
    </w:p>
    <w:p w:rsidR="00B1239E" w:rsidRPr="00485EA0" w:rsidRDefault="00B1239E" w:rsidP="005807C4"/>
    <w:p w:rsidR="00B1239E" w:rsidRDefault="00B1239E"/>
    <w:sectPr w:rsidR="00B1239E" w:rsidSect="005807C4">
      <w:footerReference w:type="default" r:id="rId7"/>
      <w:type w:val="continuous"/>
      <w:pgSz w:w="12240" w:h="15840"/>
      <w:pgMar w:top="1440" w:right="1440" w:bottom="1440" w:left="1440" w:header="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239E" w:rsidRDefault="00B1239E">
      <w:r>
        <w:separator/>
      </w:r>
    </w:p>
  </w:endnote>
  <w:endnote w:type="continuationSeparator" w:id="0">
    <w:p w:rsidR="00B1239E" w:rsidRDefault="00B123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39E" w:rsidRPr="005807C4" w:rsidRDefault="00B1239E" w:rsidP="007278B6">
    <w:pPr>
      <w:pStyle w:val="Footer"/>
      <w:jc w:val="center"/>
      <w:rPr>
        <w:rStyle w:val="PageNumber"/>
        <w:sz w:val="20"/>
        <w:szCs w:val="20"/>
      </w:rPr>
    </w:pPr>
    <w:r w:rsidRPr="005807C4">
      <w:rPr>
        <w:sz w:val="20"/>
        <w:szCs w:val="20"/>
      </w:rPr>
      <w:t>24-</w:t>
    </w:r>
    <w:r w:rsidRPr="005807C4">
      <w:rPr>
        <w:rStyle w:val="PageNumber"/>
        <w:sz w:val="20"/>
        <w:szCs w:val="20"/>
      </w:rPr>
      <w:fldChar w:fldCharType="begin"/>
    </w:r>
    <w:r w:rsidRPr="005807C4">
      <w:rPr>
        <w:rStyle w:val="PageNumber"/>
        <w:sz w:val="20"/>
        <w:szCs w:val="20"/>
      </w:rPr>
      <w:instrText xml:space="preserve"> PAGE </w:instrText>
    </w:r>
    <w:r w:rsidRPr="005807C4">
      <w:rPr>
        <w:rStyle w:val="PageNumber"/>
        <w:sz w:val="20"/>
        <w:szCs w:val="20"/>
      </w:rPr>
      <w:fldChar w:fldCharType="separate"/>
    </w:r>
    <w:r>
      <w:rPr>
        <w:rStyle w:val="PageNumber"/>
        <w:noProof/>
        <w:sz w:val="20"/>
        <w:szCs w:val="20"/>
      </w:rPr>
      <w:t>1</w:t>
    </w:r>
    <w:r w:rsidRPr="005807C4">
      <w:rPr>
        <w:rStyle w:val="PageNumber"/>
        <w:sz w:val="20"/>
        <w:szCs w:val="20"/>
      </w:rPr>
      <w:fldChar w:fldCharType="end"/>
    </w:r>
  </w:p>
  <w:p w:rsidR="00B1239E" w:rsidRPr="005807C4" w:rsidRDefault="00B1239E" w:rsidP="007278B6">
    <w:pPr>
      <w:pStyle w:val="Footer"/>
      <w:jc w:val="center"/>
      <w:rPr>
        <w:sz w:val="20"/>
        <w:szCs w:val="20"/>
      </w:rPr>
    </w:pPr>
    <w:r w:rsidRPr="005807C4">
      <w:rPr>
        <w:bCs/>
        <w:sz w:val="20"/>
        <w:szCs w:val="20"/>
      </w:rPr>
      <w:t>© 2016 Cengage Learning. All Rights Reserved. May not be scanned, copied or duplicated, or posted to a publicly accessible website, in whole or in part.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239E" w:rsidRDefault="00B1239E">
      <w:r>
        <w:separator/>
      </w:r>
    </w:p>
  </w:footnote>
  <w:footnote w:type="continuationSeparator" w:id="0">
    <w:p w:rsidR="00B1239E" w:rsidRDefault="00B1239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D204A7"/>
    <w:multiLevelType w:val="hybridMultilevel"/>
    <w:tmpl w:val="397CD71E"/>
    <w:lvl w:ilvl="0" w:tplc="04090015">
      <w:start w:val="1"/>
      <w:numFmt w:val="upperLetter"/>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nsid w:val="13072D59"/>
    <w:multiLevelType w:val="hybridMultilevel"/>
    <w:tmpl w:val="F7EEF18C"/>
    <w:lvl w:ilvl="0" w:tplc="04090015">
      <w:start w:val="1"/>
      <w:numFmt w:val="upperLetter"/>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nsid w:val="30306254"/>
    <w:multiLevelType w:val="hybridMultilevel"/>
    <w:tmpl w:val="EE6E9C4A"/>
    <w:lvl w:ilvl="0" w:tplc="D908A82A">
      <w:start w:val="1"/>
      <w:numFmt w:val="upp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nsid w:val="49980C7C"/>
    <w:multiLevelType w:val="hybridMultilevel"/>
    <w:tmpl w:val="5AEA23A8"/>
    <w:lvl w:ilvl="0" w:tplc="04090015">
      <w:start w:val="1"/>
      <w:numFmt w:val="upperLetter"/>
      <w:lvlText w:val="%1."/>
      <w:lvlJc w:val="left"/>
      <w:pPr>
        <w:ind w:left="108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59B25C17"/>
    <w:multiLevelType w:val="hybridMultilevel"/>
    <w:tmpl w:val="1BC6D0EC"/>
    <w:lvl w:ilvl="0" w:tplc="9B429BFA">
      <w:start w:val="1"/>
      <w:numFmt w:val="upperLetter"/>
      <w:lvlText w:val="%1."/>
      <w:lvlJc w:val="left"/>
      <w:pPr>
        <w:ind w:left="1080" w:hanging="360"/>
      </w:pPr>
      <w:rPr>
        <w:rFonts w:ascii="Times New Roman" w:eastAsia="Arial Unicode MS" w:hAnsi="Times New Roman"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nsid w:val="633B1F97"/>
    <w:multiLevelType w:val="hybridMultilevel"/>
    <w:tmpl w:val="49C22EE0"/>
    <w:lvl w:ilvl="0" w:tplc="B27A7C6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4"/>
  </w:num>
  <w:num w:numId="3">
    <w:abstractNumId w:val="3"/>
  </w:num>
  <w:num w:numId="4">
    <w:abstractNumId w:val="0"/>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stylePaneFormatFilter w:val="1F08"/>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807C4"/>
    <w:rsid w:val="00022BF4"/>
    <w:rsid w:val="00056F93"/>
    <w:rsid w:val="00057781"/>
    <w:rsid w:val="00075BCD"/>
    <w:rsid w:val="00095B8E"/>
    <w:rsid w:val="000A38D6"/>
    <w:rsid w:val="000D27C0"/>
    <w:rsid w:val="00120F7F"/>
    <w:rsid w:val="001369D5"/>
    <w:rsid w:val="00147FF3"/>
    <w:rsid w:val="0017769C"/>
    <w:rsid w:val="001866EC"/>
    <w:rsid w:val="001B64BA"/>
    <w:rsid w:val="001D04FE"/>
    <w:rsid w:val="001D0D9A"/>
    <w:rsid w:val="00207DA1"/>
    <w:rsid w:val="00244E84"/>
    <w:rsid w:val="00250BCA"/>
    <w:rsid w:val="00256C8D"/>
    <w:rsid w:val="002678AC"/>
    <w:rsid w:val="0028120A"/>
    <w:rsid w:val="002935EE"/>
    <w:rsid w:val="002965E2"/>
    <w:rsid w:val="002A469F"/>
    <w:rsid w:val="002D4ED1"/>
    <w:rsid w:val="002F3CDF"/>
    <w:rsid w:val="003104AE"/>
    <w:rsid w:val="00321213"/>
    <w:rsid w:val="003456C4"/>
    <w:rsid w:val="003917CE"/>
    <w:rsid w:val="003A234C"/>
    <w:rsid w:val="003C2203"/>
    <w:rsid w:val="003F3F2B"/>
    <w:rsid w:val="0043715D"/>
    <w:rsid w:val="004424F7"/>
    <w:rsid w:val="0044508C"/>
    <w:rsid w:val="00452AAF"/>
    <w:rsid w:val="00476966"/>
    <w:rsid w:val="00485EA0"/>
    <w:rsid w:val="004C2CCC"/>
    <w:rsid w:val="00507D6B"/>
    <w:rsid w:val="00522B94"/>
    <w:rsid w:val="0053516A"/>
    <w:rsid w:val="00535AAA"/>
    <w:rsid w:val="00560ED9"/>
    <w:rsid w:val="005807C4"/>
    <w:rsid w:val="00595F21"/>
    <w:rsid w:val="005A3D4F"/>
    <w:rsid w:val="005B26B1"/>
    <w:rsid w:val="005E1790"/>
    <w:rsid w:val="005F6983"/>
    <w:rsid w:val="0061211F"/>
    <w:rsid w:val="006348FA"/>
    <w:rsid w:val="00637DBA"/>
    <w:rsid w:val="00643510"/>
    <w:rsid w:val="00646307"/>
    <w:rsid w:val="00647C96"/>
    <w:rsid w:val="00650F81"/>
    <w:rsid w:val="0068553E"/>
    <w:rsid w:val="006A1864"/>
    <w:rsid w:val="006B1570"/>
    <w:rsid w:val="006E601D"/>
    <w:rsid w:val="006F1AAB"/>
    <w:rsid w:val="006F1D2D"/>
    <w:rsid w:val="006F746C"/>
    <w:rsid w:val="0070240E"/>
    <w:rsid w:val="00711E71"/>
    <w:rsid w:val="007128EC"/>
    <w:rsid w:val="007278B6"/>
    <w:rsid w:val="00737EBE"/>
    <w:rsid w:val="00740AA9"/>
    <w:rsid w:val="0075103A"/>
    <w:rsid w:val="00784B78"/>
    <w:rsid w:val="007B4FD9"/>
    <w:rsid w:val="007B6903"/>
    <w:rsid w:val="007D47F6"/>
    <w:rsid w:val="007E282B"/>
    <w:rsid w:val="00802C7F"/>
    <w:rsid w:val="008166A0"/>
    <w:rsid w:val="008256BE"/>
    <w:rsid w:val="00844654"/>
    <w:rsid w:val="00850405"/>
    <w:rsid w:val="00853BAC"/>
    <w:rsid w:val="00857628"/>
    <w:rsid w:val="00861AA1"/>
    <w:rsid w:val="00865289"/>
    <w:rsid w:val="00871BDA"/>
    <w:rsid w:val="00882257"/>
    <w:rsid w:val="00896DA9"/>
    <w:rsid w:val="008F70D3"/>
    <w:rsid w:val="00921A76"/>
    <w:rsid w:val="00937133"/>
    <w:rsid w:val="00941DAC"/>
    <w:rsid w:val="00947C81"/>
    <w:rsid w:val="009A65BA"/>
    <w:rsid w:val="009E0387"/>
    <w:rsid w:val="009F6C0D"/>
    <w:rsid w:val="00A04CCE"/>
    <w:rsid w:val="00A0550B"/>
    <w:rsid w:val="00A21900"/>
    <w:rsid w:val="00A70A6F"/>
    <w:rsid w:val="00A730A8"/>
    <w:rsid w:val="00A73DA2"/>
    <w:rsid w:val="00A80677"/>
    <w:rsid w:val="00AA011E"/>
    <w:rsid w:val="00AA6442"/>
    <w:rsid w:val="00AD5320"/>
    <w:rsid w:val="00AD7D79"/>
    <w:rsid w:val="00AF1071"/>
    <w:rsid w:val="00B1239E"/>
    <w:rsid w:val="00B327FA"/>
    <w:rsid w:val="00B42931"/>
    <w:rsid w:val="00B57C04"/>
    <w:rsid w:val="00B65081"/>
    <w:rsid w:val="00B67810"/>
    <w:rsid w:val="00B94983"/>
    <w:rsid w:val="00BB7111"/>
    <w:rsid w:val="00BD55C0"/>
    <w:rsid w:val="00BD7845"/>
    <w:rsid w:val="00C1687E"/>
    <w:rsid w:val="00C31722"/>
    <w:rsid w:val="00C37575"/>
    <w:rsid w:val="00C80D8D"/>
    <w:rsid w:val="00C84F9D"/>
    <w:rsid w:val="00C949CE"/>
    <w:rsid w:val="00CB1988"/>
    <w:rsid w:val="00CB40E5"/>
    <w:rsid w:val="00CC1E7C"/>
    <w:rsid w:val="00CC377F"/>
    <w:rsid w:val="00CD1F11"/>
    <w:rsid w:val="00D1144E"/>
    <w:rsid w:val="00D1240F"/>
    <w:rsid w:val="00D36ACC"/>
    <w:rsid w:val="00D543AE"/>
    <w:rsid w:val="00D76AAF"/>
    <w:rsid w:val="00DA7E60"/>
    <w:rsid w:val="00DB1B82"/>
    <w:rsid w:val="00DE22C4"/>
    <w:rsid w:val="00E026B7"/>
    <w:rsid w:val="00E24988"/>
    <w:rsid w:val="00E26321"/>
    <w:rsid w:val="00E4296E"/>
    <w:rsid w:val="00E51371"/>
    <w:rsid w:val="00E90766"/>
    <w:rsid w:val="00EA79B7"/>
    <w:rsid w:val="00EB312B"/>
    <w:rsid w:val="00EB5CE8"/>
    <w:rsid w:val="00ED53D2"/>
    <w:rsid w:val="00F02D9B"/>
    <w:rsid w:val="00F16DD5"/>
    <w:rsid w:val="00F260E2"/>
    <w:rsid w:val="00F35A40"/>
    <w:rsid w:val="00F4269D"/>
    <w:rsid w:val="00F67B3E"/>
    <w:rsid w:val="00F70D85"/>
    <w:rsid w:val="00F85BA4"/>
    <w:rsid w:val="00FA256D"/>
    <w:rsid w:val="00FA36F2"/>
    <w:rsid w:val="00FA4260"/>
    <w:rsid w:val="00FF6E1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7C4"/>
    <w:rPr>
      <w:rFonts w:eastAsia="Arial Unicode MS"/>
      <w:sz w:val="24"/>
      <w:szCs w:val="24"/>
    </w:rPr>
  </w:style>
  <w:style w:type="paragraph" w:styleId="Heading1">
    <w:name w:val="heading 1"/>
    <w:basedOn w:val="Normal"/>
    <w:next w:val="Normal"/>
    <w:link w:val="Heading1Char"/>
    <w:uiPriority w:val="99"/>
    <w:qFormat/>
    <w:rsid w:val="005807C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5807C4"/>
    <w:pPr>
      <w:keepNext/>
      <w:spacing w:before="240" w:after="60"/>
      <w:outlineLvl w:val="1"/>
    </w:pPr>
    <w:rPr>
      <w:rFonts w:ascii="Arial" w:hAnsi="Arial" w:cs="Arial"/>
      <w:b/>
      <w:bCs/>
      <w:i/>
      <w:i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48DC"/>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3148DC"/>
    <w:rPr>
      <w:rFonts w:asciiTheme="majorHAnsi" w:eastAsiaTheme="majorEastAsia" w:hAnsiTheme="majorHAnsi" w:cstheme="majorBidi"/>
      <w:b/>
      <w:bCs/>
      <w:i/>
      <w:iCs/>
      <w:sz w:val="28"/>
      <w:szCs w:val="28"/>
    </w:rPr>
  </w:style>
  <w:style w:type="paragraph" w:styleId="ListContinue2">
    <w:name w:val="List Continue 2"/>
    <w:basedOn w:val="Normal"/>
    <w:uiPriority w:val="99"/>
    <w:rsid w:val="005807C4"/>
    <w:pPr>
      <w:spacing w:after="120"/>
      <w:ind w:left="720"/>
    </w:pPr>
  </w:style>
  <w:style w:type="paragraph" w:styleId="ListContinue">
    <w:name w:val="List Continue"/>
    <w:basedOn w:val="Normal"/>
    <w:uiPriority w:val="99"/>
    <w:rsid w:val="005807C4"/>
    <w:pPr>
      <w:spacing w:after="120"/>
      <w:ind w:left="360"/>
    </w:pPr>
  </w:style>
  <w:style w:type="paragraph" w:styleId="Footer">
    <w:name w:val="footer"/>
    <w:basedOn w:val="Normal"/>
    <w:link w:val="FooterChar2"/>
    <w:uiPriority w:val="99"/>
    <w:rsid w:val="005807C4"/>
    <w:pPr>
      <w:tabs>
        <w:tab w:val="center" w:pos="4680"/>
        <w:tab w:val="right" w:pos="9360"/>
      </w:tabs>
    </w:pPr>
  </w:style>
  <w:style w:type="character" w:customStyle="1" w:styleId="FooterChar">
    <w:name w:val="Footer Char"/>
    <w:basedOn w:val="DefaultParagraphFont"/>
    <w:link w:val="Footer"/>
    <w:uiPriority w:val="99"/>
    <w:semiHidden/>
    <w:rsid w:val="003148DC"/>
    <w:rPr>
      <w:rFonts w:eastAsia="Arial Unicode MS"/>
      <w:sz w:val="24"/>
      <w:szCs w:val="24"/>
    </w:rPr>
  </w:style>
  <w:style w:type="character" w:customStyle="1" w:styleId="FooterChar2">
    <w:name w:val="Footer Char2"/>
    <w:link w:val="Footer"/>
    <w:uiPriority w:val="99"/>
    <w:locked/>
    <w:rsid w:val="005807C4"/>
    <w:rPr>
      <w:rFonts w:eastAsia="Arial Unicode MS"/>
      <w:sz w:val="24"/>
      <w:lang/>
    </w:rPr>
  </w:style>
  <w:style w:type="paragraph" w:styleId="Header">
    <w:name w:val="header"/>
    <w:basedOn w:val="Normal"/>
    <w:link w:val="HeaderChar"/>
    <w:uiPriority w:val="99"/>
    <w:rsid w:val="005807C4"/>
    <w:pPr>
      <w:tabs>
        <w:tab w:val="center" w:pos="4320"/>
        <w:tab w:val="right" w:pos="8640"/>
      </w:tabs>
    </w:pPr>
  </w:style>
  <w:style w:type="character" w:customStyle="1" w:styleId="HeaderChar">
    <w:name w:val="Header Char"/>
    <w:basedOn w:val="DefaultParagraphFont"/>
    <w:link w:val="Header"/>
    <w:uiPriority w:val="99"/>
    <w:semiHidden/>
    <w:rsid w:val="003148DC"/>
    <w:rPr>
      <w:rFonts w:eastAsia="Arial Unicode MS"/>
      <w:sz w:val="24"/>
      <w:szCs w:val="24"/>
    </w:rPr>
  </w:style>
  <w:style w:type="character" w:styleId="PageNumber">
    <w:name w:val="page number"/>
    <w:basedOn w:val="DefaultParagraphFont"/>
    <w:uiPriority w:val="99"/>
    <w:rsid w:val="005807C4"/>
    <w:rPr>
      <w:rFonts w:cs="Times New Roman"/>
    </w:rPr>
  </w:style>
  <w:style w:type="character" w:customStyle="1" w:styleId="FooterChar1">
    <w:name w:val="Footer Char1"/>
    <w:uiPriority w:val="99"/>
    <w:locked/>
    <w:rsid w:val="005807C4"/>
    <w:rPr>
      <w:rFonts w:eastAsia="Arial Unicode MS"/>
      <w:sz w:val="24"/>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5</Pages>
  <Words>1707</Words>
  <Characters>9733</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24 </dc:title>
  <dc:subject/>
  <dc:creator>Editor</dc:creator>
  <cp:keywords/>
  <dc:description/>
  <cp:lastModifiedBy>Editor</cp:lastModifiedBy>
  <cp:revision>2</cp:revision>
  <dcterms:created xsi:type="dcterms:W3CDTF">2014-09-04T04:43:00Z</dcterms:created>
  <dcterms:modified xsi:type="dcterms:W3CDTF">2014-09-04T04:43:00Z</dcterms:modified>
</cp:coreProperties>
</file>