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584" w:rsidRPr="00962E92" w:rsidRDefault="00412584" w:rsidP="00962E92">
      <w:pPr>
        <w:rPr>
          <w:b/>
          <w:sz w:val="32"/>
          <w:szCs w:val="32"/>
        </w:rPr>
      </w:pPr>
      <w:r w:rsidRPr="00962E92">
        <w:rPr>
          <w:b/>
          <w:sz w:val="32"/>
          <w:szCs w:val="32"/>
        </w:rPr>
        <w:t xml:space="preserve">CHAPTER 20 </w:t>
      </w:r>
    </w:p>
    <w:p w:rsidR="00412584" w:rsidRPr="00962E92" w:rsidRDefault="00412584" w:rsidP="00962E92">
      <w:pPr>
        <w:rPr>
          <w:b/>
          <w:sz w:val="32"/>
          <w:szCs w:val="32"/>
        </w:rPr>
      </w:pPr>
      <w:r>
        <w:rPr>
          <w:b/>
          <w:sz w:val="32"/>
          <w:szCs w:val="32"/>
        </w:rPr>
        <w:t>CITIES, PEOPLES, CULTURES, 1890–</w:t>
      </w:r>
      <w:r w:rsidRPr="00962E92">
        <w:rPr>
          <w:b/>
          <w:sz w:val="32"/>
          <w:szCs w:val="32"/>
        </w:rPr>
        <w:t>1920</w:t>
      </w:r>
    </w:p>
    <w:p w:rsidR="00412584" w:rsidRDefault="00412584" w:rsidP="00962E92"/>
    <w:p w:rsidR="00412584" w:rsidRPr="00962E92" w:rsidRDefault="00412584" w:rsidP="00962E92">
      <w:pPr>
        <w:rPr>
          <w:i/>
        </w:rPr>
      </w:pPr>
      <w:r w:rsidRPr="00962E92">
        <w:rPr>
          <w:i/>
        </w:rPr>
        <w:t>Chapter Outline</w:t>
      </w:r>
    </w:p>
    <w:p w:rsidR="00412584" w:rsidRPr="00A94FAC" w:rsidRDefault="00412584" w:rsidP="00962E92">
      <w:r>
        <w:t>I.</w:t>
      </w:r>
      <w:r>
        <w:tab/>
      </w:r>
      <w:r w:rsidRPr="00A94FAC">
        <w:t>The Rise of the City</w:t>
      </w:r>
    </w:p>
    <w:p w:rsidR="00412584" w:rsidRPr="00A94FAC" w:rsidRDefault="00412584" w:rsidP="00962E92">
      <w:r w:rsidRPr="00A94FAC">
        <w:t xml:space="preserve">II. </w:t>
      </w:r>
      <w:r w:rsidRPr="00A94FAC">
        <w:tab/>
        <w:t>Immigration</w:t>
      </w:r>
    </w:p>
    <w:p w:rsidR="00412584" w:rsidRPr="00A94FAC" w:rsidRDefault="00412584" w:rsidP="00962E92">
      <w:r>
        <w:tab/>
      </w:r>
      <w:r w:rsidRPr="00A94FAC">
        <w:t>A.</w:t>
      </w:r>
      <w:r w:rsidRPr="00A94FAC">
        <w:tab/>
        <w:t>European Immigration</w:t>
      </w:r>
    </w:p>
    <w:p w:rsidR="00412584" w:rsidRPr="00A94FAC" w:rsidRDefault="00412584" w:rsidP="00962E92">
      <w:r>
        <w:tab/>
      </w:r>
      <w:r w:rsidRPr="00A94FAC">
        <w:t>B.</w:t>
      </w:r>
      <w:r w:rsidRPr="00A94FAC">
        <w:tab/>
        <w:t>Chinese and Japanese Immigration</w:t>
      </w:r>
    </w:p>
    <w:p w:rsidR="00412584" w:rsidRPr="00A94FAC" w:rsidRDefault="00412584" w:rsidP="00962E92">
      <w:r>
        <w:tab/>
      </w:r>
      <w:r w:rsidRPr="00A94FAC">
        <w:t>C.</w:t>
      </w:r>
      <w:r w:rsidRPr="00A94FAC">
        <w:tab/>
        <w:t>Immigrant Labor</w:t>
      </w:r>
    </w:p>
    <w:p w:rsidR="00412584" w:rsidRPr="00A94FAC" w:rsidRDefault="00412584" w:rsidP="00962E92">
      <w:r>
        <w:tab/>
      </w:r>
      <w:r w:rsidRPr="00A94FAC">
        <w:t>D.</w:t>
      </w:r>
      <w:r w:rsidRPr="00A94FAC">
        <w:tab/>
        <w:t>Living Conditions</w:t>
      </w:r>
    </w:p>
    <w:p w:rsidR="00412584" w:rsidRPr="00A94FAC" w:rsidRDefault="00412584" w:rsidP="00962E92">
      <w:r w:rsidRPr="00A94FAC">
        <w:t>III.</w:t>
      </w:r>
      <w:r w:rsidRPr="00A94FAC">
        <w:tab/>
        <w:t>Building Ethnic Communities</w:t>
      </w:r>
    </w:p>
    <w:p w:rsidR="00412584" w:rsidRPr="00A94FAC" w:rsidRDefault="00412584" w:rsidP="00962E92">
      <w:r>
        <w:tab/>
      </w:r>
      <w:r w:rsidRPr="00A94FAC">
        <w:t>A.</w:t>
      </w:r>
      <w:r w:rsidRPr="00A94FAC">
        <w:tab/>
        <w:t>A Network of Institutions</w:t>
      </w:r>
    </w:p>
    <w:p w:rsidR="00412584" w:rsidRPr="00A94FAC" w:rsidRDefault="00412584" w:rsidP="00962E92">
      <w:r>
        <w:tab/>
      </w:r>
      <w:r w:rsidRPr="00A94FAC">
        <w:t>B.</w:t>
      </w:r>
      <w:r w:rsidRPr="00A94FAC">
        <w:tab/>
        <w:t>The Emergence of an Ethnic Middle Class</w:t>
      </w:r>
    </w:p>
    <w:p w:rsidR="00412584" w:rsidRPr="00A94FAC" w:rsidRDefault="00412584" w:rsidP="00962E92">
      <w:r>
        <w:tab/>
      </w:r>
      <w:r w:rsidRPr="00A94FAC">
        <w:t>C.</w:t>
      </w:r>
      <w:r w:rsidRPr="00A94FAC">
        <w:tab/>
        <w:t>Political Machines and Organized Crime</w:t>
      </w:r>
    </w:p>
    <w:p w:rsidR="00412584" w:rsidRPr="00A94FAC" w:rsidRDefault="00412584" w:rsidP="00962E92">
      <w:r w:rsidRPr="00A94FAC">
        <w:t>IV.</w:t>
      </w:r>
      <w:r w:rsidRPr="00A94FAC">
        <w:tab/>
        <w:t>African American Labor and Community</w:t>
      </w:r>
    </w:p>
    <w:p w:rsidR="00412584" w:rsidRPr="00A94FAC" w:rsidRDefault="00412584" w:rsidP="00962E92">
      <w:r w:rsidRPr="00A94FAC">
        <w:t>V.</w:t>
      </w:r>
      <w:r w:rsidRPr="00A94FAC">
        <w:tab/>
        <w:t>Working-</w:t>
      </w:r>
      <w:r>
        <w:t>C</w:t>
      </w:r>
      <w:r w:rsidRPr="00A94FAC">
        <w:t xml:space="preserve">lass and Commercial Culture </w:t>
      </w:r>
    </w:p>
    <w:p w:rsidR="00412584" w:rsidRPr="00A94FAC" w:rsidRDefault="00412584" w:rsidP="00962E92">
      <w:r>
        <w:tab/>
      </w:r>
      <w:r w:rsidRPr="00A94FAC">
        <w:t>A.</w:t>
      </w:r>
      <w:r w:rsidRPr="00A94FAC">
        <w:tab/>
        <w:t>Popular Literature</w:t>
      </w:r>
    </w:p>
    <w:p w:rsidR="00412584" w:rsidRPr="00A94FAC" w:rsidRDefault="00412584" w:rsidP="00962E92">
      <w:r w:rsidRPr="00A94FAC">
        <w:t>VI.</w:t>
      </w:r>
      <w:r w:rsidRPr="00A94FAC">
        <w:tab/>
        <w:t>The New Sexuality and the Rise of Feminism</w:t>
      </w:r>
    </w:p>
    <w:p w:rsidR="00412584" w:rsidRPr="00A94FAC" w:rsidRDefault="00412584" w:rsidP="00962E92">
      <w:r>
        <w:t xml:space="preserve">VII. </w:t>
      </w:r>
      <w:r>
        <w:tab/>
        <w:t>Rei</w:t>
      </w:r>
      <w:r w:rsidRPr="00A94FAC">
        <w:t>magining American Nationality</w:t>
      </w:r>
    </w:p>
    <w:p w:rsidR="00412584" w:rsidRPr="00962E92" w:rsidRDefault="00412584" w:rsidP="00962E92"/>
    <w:p w:rsidR="00412584" w:rsidRPr="00221499" w:rsidRDefault="00412584" w:rsidP="00962E92">
      <w:pPr>
        <w:rPr>
          <w:i/>
        </w:rPr>
      </w:pPr>
      <w:r w:rsidRPr="00962E92">
        <w:rPr>
          <w:i/>
        </w:rPr>
        <w:t>Chronology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>
        <w:t>1893</w:t>
      </w:r>
      <w:r w:rsidRPr="00A94FAC">
        <w:tab/>
        <w:t>Columbia Exposition opens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 w:rsidRPr="00A94FAC">
        <w:t>1900</w:t>
      </w:r>
      <w:r w:rsidRPr="00A94FAC">
        <w:tab/>
        <w:t>Chicago joins New York City and Philadelphia as the only U.S. cities with populations exceeding 1 million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>
        <w:t>1900–1914</w:t>
      </w:r>
      <w:r w:rsidRPr="00A94FAC">
        <w:tab/>
        <w:t>Immigration averages more than 1 million per year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>
        <w:t>1907</w:t>
      </w:r>
      <w:r>
        <w:tab/>
      </w:r>
      <w:r w:rsidRPr="00A94FAC">
        <w:t>Congress establishes Dillingham Commission to study immigration problems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>
        <w:t>1907–1911</w:t>
      </w:r>
      <w:r w:rsidRPr="00A94FAC">
        <w:tab/>
        <w:t>An average of 73 of every 100 Italian immigrants return to Italy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>
        <w:t>1908</w:t>
      </w:r>
      <w:r w:rsidRPr="00A94FAC">
        <w:tab/>
        <w:t>Israel Zangwill</w:t>
      </w:r>
      <w:r>
        <w:t>’</w:t>
      </w:r>
      <w:r w:rsidRPr="00A94FAC">
        <w:t xml:space="preserve">s play, </w:t>
      </w:r>
      <w:r>
        <w:rPr>
          <w:i/>
        </w:rPr>
        <w:t>The Melting-Pot</w:t>
      </w:r>
      <w:r w:rsidRPr="00221499">
        <w:t xml:space="preserve">, </w:t>
      </w:r>
      <w:r w:rsidRPr="00A94FAC">
        <w:t>debuts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 w:rsidRPr="00A94FAC">
        <w:t>1909</w:t>
      </w:r>
      <w:r w:rsidRPr="00A94FAC">
        <w:tab/>
        <w:t>Immigrants and their children constitute more than 96 percent of the labor force building and maintaining railroads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 w:rsidRPr="00A94FAC">
        <w:t>1910</w:t>
      </w:r>
      <w:r w:rsidRPr="00A94FAC">
        <w:tab/>
        <w:t>Black skilled tradesmen in northern cities reduced to 10 percent of</w:t>
      </w:r>
      <w:r>
        <w:t xml:space="preserve"> total skilled trades workforce;</w:t>
      </w:r>
      <w:r w:rsidRPr="00A94FAC">
        <w:t xml:space="preserve"> </w:t>
      </w:r>
      <w:r>
        <w:t xml:space="preserve">Roughly </w:t>
      </w:r>
      <w:r w:rsidRPr="00A94FAC">
        <w:t>20,000 nickelodeons dot northern cities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>
        <w:t>1911</w:t>
      </w:r>
      <w:r w:rsidRPr="00A94FAC">
        <w:tab/>
        <w:t>Triangle Shirtwaist Company fire kills 146 workers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 w:rsidRPr="00A94FAC">
        <w:t>1914</w:t>
      </w:r>
      <w:r w:rsidRPr="00A94FAC">
        <w:tab/>
        <w:t>Theda Bara, movies</w:t>
      </w:r>
      <w:r>
        <w:t>’</w:t>
      </w:r>
      <w:r w:rsidRPr="00A94FAC">
        <w:t xml:space="preserve"> first sex symbol, debuts;</w:t>
      </w:r>
      <w:r w:rsidRPr="00A94FAC">
        <w:rPr>
          <w:i/>
        </w:rPr>
        <w:t xml:space="preserve"> The Masses</w:t>
      </w:r>
      <w:r w:rsidRPr="00221499">
        <w:t xml:space="preserve">, </w:t>
      </w:r>
      <w:r w:rsidRPr="00A94FAC">
        <w:t>a radical journal, begins publication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 w:rsidRPr="00A94FAC">
        <w:t>1916</w:t>
      </w:r>
      <w:r w:rsidRPr="00A94FAC">
        <w:tab/>
        <w:t xml:space="preserve">Randolph Bourne publishes </w:t>
      </w:r>
      <w:r>
        <w:t>“T</w:t>
      </w:r>
      <w:r w:rsidRPr="00A94FAC">
        <w:t>rans-National America</w:t>
      </w:r>
      <w:r>
        <w:t>”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 w:rsidRPr="00A94FAC">
        <w:t>1919</w:t>
      </w:r>
      <w:r w:rsidRPr="00A94FAC">
        <w:tab/>
        <w:t>Japanese farmers in California sell $67 million in agricultural goods, 10 percent of state</w:t>
      </w:r>
      <w:r>
        <w:t>’</w:t>
      </w:r>
      <w:r w:rsidRPr="00A94FAC">
        <w:t>s total</w:t>
      </w:r>
    </w:p>
    <w:p w:rsidR="00412584" w:rsidRPr="00A94FAC" w:rsidRDefault="00412584" w:rsidP="00962E92">
      <w:pPr>
        <w:tabs>
          <w:tab w:val="left" w:pos="1440"/>
        </w:tabs>
        <w:ind w:left="1440" w:hanging="1440"/>
      </w:pPr>
      <w:r>
        <w:t>1920</w:t>
      </w:r>
      <w:r w:rsidRPr="00A94FAC">
        <w:tab/>
        <w:t>Nation</w:t>
      </w:r>
      <w:r>
        <w:t>’</w:t>
      </w:r>
      <w:r w:rsidRPr="00A94FAC">
        <w:t>s urban population outstrips rural population for the first time</w:t>
      </w:r>
    </w:p>
    <w:p w:rsidR="00412584" w:rsidRPr="00A94FAC" w:rsidRDefault="00412584" w:rsidP="00962E92"/>
    <w:p w:rsidR="00412584" w:rsidRPr="00962E92" w:rsidRDefault="00412584" w:rsidP="00962E92">
      <w:pPr>
        <w:rPr>
          <w:i/>
        </w:rPr>
      </w:pPr>
      <w:r w:rsidRPr="00962E92">
        <w:rPr>
          <w:i/>
        </w:rPr>
        <w:t xml:space="preserve">Thematic Topics </w:t>
      </w:r>
      <w:r>
        <w:rPr>
          <w:i/>
        </w:rPr>
        <w:t>f</w:t>
      </w:r>
      <w:r w:rsidRPr="00962E92">
        <w:rPr>
          <w:i/>
        </w:rPr>
        <w:t>or Enrichment</w:t>
      </w:r>
    </w:p>
    <w:p w:rsidR="00412584" w:rsidRPr="00A94FAC" w:rsidRDefault="00412584" w:rsidP="00962E92">
      <w:r w:rsidRPr="00A94FAC">
        <w:t>1.</w:t>
      </w:r>
      <w:r w:rsidRPr="00A94FAC">
        <w:rPr>
          <w:b/>
        </w:rPr>
        <w:tab/>
      </w:r>
      <w:r>
        <w:t xml:space="preserve">Describe the differences between “old” and “new” immigrants to the United States. </w:t>
      </w:r>
    </w:p>
    <w:p w:rsidR="00412584" w:rsidRDefault="00412584" w:rsidP="00962E92">
      <w:r w:rsidRPr="00A94FAC">
        <w:t>2.</w:t>
      </w:r>
      <w:r w:rsidRPr="00A94FAC">
        <w:tab/>
      </w:r>
      <w:r>
        <w:t xml:space="preserve">Describe how the lives of urban dwellers improved after 1900. </w:t>
      </w:r>
    </w:p>
    <w:p w:rsidR="00412584" w:rsidRPr="00A94FAC" w:rsidRDefault="00412584" w:rsidP="00962E92">
      <w:r w:rsidRPr="00A94FAC">
        <w:t>3.</w:t>
      </w:r>
      <w:r w:rsidRPr="00A94FAC">
        <w:tab/>
      </w:r>
      <w:r>
        <w:t xml:space="preserve">Describe the major elements of popular, working-class culture in the early 20th century. </w:t>
      </w:r>
    </w:p>
    <w:p w:rsidR="00412584" w:rsidRPr="00A94FAC" w:rsidRDefault="00412584" w:rsidP="00962E92">
      <w:r w:rsidRPr="00A94FAC">
        <w:t>4.</w:t>
      </w:r>
      <w:r w:rsidRPr="00A94FAC">
        <w:tab/>
        <w:t xml:space="preserve">Discuss the </w:t>
      </w:r>
      <w:r>
        <w:t xml:space="preserve">rise of feminism in the early 20th century. </w:t>
      </w:r>
    </w:p>
    <w:p w:rsidR="00412584" w:rsidRDefault="00412584" w:rsidP="00962E92">
      <w:r w:rsidRPr="00A94FAC">
        <w:t>5.</w:t>
      </w:r>
      <w:r w:rsidRPr="00A94FAC">
        <w:tab/>
        <w:t xml:space="preserve">Describe the economic and social conditions of African Americans </w:t>
      </w:r>
      <w:r>
        <w:t xml:space="preserve">in urban areas during the late 19th and early 20th centuries. </w:t>
      </w:r>
    </w:p>
    <w:p w:rsidR="00412584" w:rsidRDefault="00412584" w:rsidP="00962E92">
      <w:r>
        <w:t>6.</w:t>
      </w:r>
      <w:r>
        <w:tab/>
        <w:t xml:space="preserve">Discuss the concept of the “melting pot” and its impact on America. </w:t>
      </w:r>
    </w:p>
    <w:p w:rsidR="00412584" w:rsidRPr="00A94FAC" w:rsidRDefault="00412584" w:rsidP="00962E92">
      <w:r>
        <w:t>7.</w:t>
      </w:r>
      <w:r>
        <w:tab/>
        <w:t xml:space="preserve">Describe the impact of organized crime and machine politics on American cities. </w:t>
      </w:r>
    </w:p>
    <w:p w:rsidR="00412584" w:rsidRPr="00962E92" w:rsidRDefault="00412584" w:rsidP="00962E92"/>
    <w:p w:rsidR="00412584" w:rsidRPr="00962E92" w:rsidRDefault="00412584" w:rsidP="00962E92">
      <w:pPr>
        <w:rPr>
          <w:i/>
        </w:rPr>
      </w:pPr>
      <w:r w:rsidRPr="00962E92">
        <w:rPr>
          <w:i/>
        </w:rPr>
        <w:t>Suggested Essay Topics</w:t>
      </w:r>
    </w:p>
    <w:p w:rsidR="00412584" w:rsidRPr="00A94FAC" w:rsidRDefault="00412584" w:rsidP="00962E92">
      <w:r>
        <w:t>1.</w:t>
      </w:r>
      <w:r>
        <w:tab/>
      </w:r>
      <w:r w:rsidRPr="00A94FAC">
        <w:t>Discuss the causes of the new immigration, the countries from which people were emigrating, and the impact on the American labor force.</w:t>
      </w:r>
    </w:p>
    <w:p w:rsidR="00412584" w:rsidRDefault="00412584" w:rsidP="00962E92">
      <w:r>
        <w:t>2.</w:t>
      </w:r>
      <w:r>
        <w:tab/>
        <w:t xml:space="preserve">Describe how urban elites sought to transform American cities. </w:t>
      </w:r>
    </w:p>
    <w:p w:rsidR="00412584" w:rsidRDefault="00412584" w:rsidP="00962E92">
      <w:r>
        <w:t>3.</w:t>
      </w:r>
      <w:r>
        <w:tab/>
        <w:t xml:space="preserve">What motivated “new” immigrants to come to the United States? </w:t>
      </w:r>
    </w:p>
    <w:p w:rsidR="00412584" w:rsidRDefault="00412584" w:rsidP="00962E92">
      <w:r>
        <w:t>4.</w:t>
      </w:r>
      <w:r>
        <w:tab/>
        <w:t xml:space="preserve">What were working conditions like for immigrants working in heavy industry? </w:t>
      </w:r>
    </w:p>
    <w:p w:rsidR="00412584" w:rsidRPr="00A94FAC" w:rsidRDefault="00412584" w:rsidP="00962E92">
      <w:r>
        <w:t>5.</w:t>
      </w:r>
      <w:r>
        <w:tab/>
        <w:t xml:space="preserve">Characterize the ethnic middle class that emerged in the 20th century. </w:t>
      </w:r>
    </w:p>
    <w:p w:rsidR="00412584" w:rsidRPr="00A94FAC" w:rsidRDefault="00412584" w:rsidP="00962E92"/>
    <w:p w:rsidR="00412584" w:rsidRPr="00962E92" w:rsidRDefault="00412584" w:rsidP="00962E92">
      <w:pPr>
        <w:rPr>
          <w:i/>
        </w:rPr>
      </w:pPr>
      <w:r w:rsidRPr="00962E92">
        <w:rPr>
          <w:i/>
        </w:rPr>
        <w:t>Lecture Outline</w:t>
      </w:r>
    </w:p>
    <w:p w:rsidR="00412584" w:rsidRPr="00A94FAC" w:rsidRDefault="00412584" w:rsidP="00962E92">
      <w:pPr>
        <w:ind w:left="720" w:hanging="720"/>
      </w:pPr>
      <w:r w:rsidRPr="00A94FAC">
        <w:t>1.</w:t>
      </w:r>
      <w:r w:rsidRPr="00A94FAC">
        <w:rPr>
          <w:b/>
        </w:rPr>
        <w:tab/>
      </w:r>
      <w:r w:rsidRPr="00A94FAC">
        <w:t>In the last decades of the 19</w:t>
      </w:r>
      <w:r>
        <w:t>th</w:t>
      </w:r>
      <w:r w:rsidRPr="00A94FAC">
        <w:t xml:space="preserve"> century, how Americans lived, where they worked, and what the landscape looked like underwent incredible change with </w:t>
      </w:r>
      <w:r w:rsidRPr="00A94FAC">
        <w:rPr>
          <w:b/>
        </w:rPr>
        <w:t>the rise of the city</w:t>
      </w:r>
      <w:r w:rsidRPr="00A94FAC">
        <w:t xml:space="preserve"> being one of the most significant developments of the era.</w:t>
      </w:r>
    </w:p>
    <w:p w:rsidR="00412584" w:rsidRPr="00A94FAC" w:rsidRDefault="00412584" w:rsidP="00962E92">
      <w:pPr>
        <w:ind w:left="720" w:hanging="720"/>
      </w:pPr>
      <w:r w:rsidRPr="00A94FAC">
        <w:t>2.</w:t>
      </w:r>
      <w:r w:rsidRPr="00A94FAC">
        <w:rPr>
          <w:b/>
        </w:rPr>
        <w:tab/>
      </w:r>
      <w:r w:rsidRPr="00A94FAC">
        <w:t>Between 1880 and 1920, 23 million people came to the United States in the largest proportional wave of</w:t>
      </w:r>
      <w:r w:rsidRPr="00A94FAC">
        <w:rPr>
          <w:b/>
        </w:rPr>
        <w:t xml:space="preserve"> immigration</w:t>
      </w:r>
      <w:r w:rsidRPr="00A94FAC">
        <w:t xml:space="preserve"> ever.</w:t>
      </w:r>
    </w:p>
    <w:p w:rsidR="00412584" w:rsidRPr="00A94FAC" w:rsidRDefault="00412584" w:rsidP="00962E92">
      <w:pPr>
        <w:tabs>
          <w:tab w:val="left" w:pos="720"/>
        </w:tabs>
        <w:ind w:left="1440" w:hanging="1440"/>
      </w:pPr>
      <w:r>
        <w:tab/>
        <w:t>a.</w:t>
      </w:r>
      <w:r>
        <w:tab/>
      </w:r>
      <w:r w:rsidRPr="00A94FAC">
        <w:t>In</w:t>
      </w:r>
      <w:r w:rsidRPr="00A94FAC">
        <w:rPr>
          <w:b/>
        </w:rPr>
        <w:t xml:space="preserve"> European immigration</w:t>
      </w:r>
      <w:r w:rsidRPr="00221499">
        <w:t>,</w:t>
      </w:r>
      <w:r w:rsidRPr="00A94FAC">
        <w:t xml:space="preserve"> notably Italians and Slavs desired only to improve their economic condi</w:t>
      </w:r>
      <w:r>
        <w:t>tion and then return home, whereas</w:t>
      </w:r>
      <w:r w:rsidRPr="00A94FAC">
        <w:t xml:space="preserve"> others, fleeing persecution, including the Irish and Jews, saw their presence in the United States as permanent.</w:t>
      </w:r>
    </w:p>
    <w:p w:rsidR="00412584" w:rsidRPr="00A94FAC" w:rsidRDefault="00412584" w:rsidP="00962E92">
      <w:pPr>
        <w:tabs>
          <w:tab w:val="left" w:pos="720"/>
        </w:tabs>
        <w:ind w:left="1440" w:hanging="1440"/>
      </w:pPr>
      <w:r>
        <w:tab/>
        <w:t>b.</w:t>
      </w:r>
      <w:r>
        <w:tab/>
      </w:r>
      <w:r w:rsidRPr="00A94FAC">
        <w:t>Those who were part of</w:t>
      </w:r>
      <w:r w:rsidRPr="00A94FAC">
        <w:rPr>
          <w:b/>
        </w:rPr>
        <w:t xml:space="preserve"> Chinese and Japanese immigration</w:t>
      </w:r>
      <w:r w:rsidRPr="00221499">
        <w:t>,</w:t>
      </w:r>
      <w:r w:rsidRPr="00A94FAC">
        <w:t xml:space="preserve"> were much smaller in numbers than those from Europe, yet they still made their mark in the United States, all in the face of heavy discrimination.</w:t>
      </w:r>
    </w:p>
    <w:p w:rsidR="00412584" w:rsidRPr="00A94FAC" w:rsidRDefault="00412584" w:rsidP="00962E92">
      <w:pPr>
        <w:tabs>
          <w:tab w:val="left" w:pos="720"/>
        </w:tabs>
        <w:ind w:left="1440" w:hanging="1440"/>
      </w:pPr>
      <w:r>
        <w:tab/>
        <w:t>c.</w:t>
      </w:r>
      <w:r>
        <w:tab/>
      </w:r>
      <w:r w:rsidRPr="00A94FAC">
        <w:rPr>
          <w:b/>
        </w:rPr>
        <w:t>Immigrant laborers</w:t>
      </w:r>
      <w:r w:rsidRPr="00A94FAC">
        <w:t xml:space="preserve"> often found themselves vulnerable to accident and injury, and</w:t>
      </w:r>
      <w:r>
        <w:t xml:space="preserve"> </w:t>
      </w:r>
      <w:r w:rsidRPr="00A94FAC">
        <w:t>teetering on the edge of poverty.</w:t>
      </w:r>
    </w:p>
    <w:p w:rsidR="00412584" w:rsidRPr="00962E92" w:rsidRDefault="00412584" w:rsidP="00962E92">
      <w:pPr>
        <w:tabs>
          <w:tab w:val="left" w:pos="720"/>
        </w:tabs>
        <w:ind w:left="1440" w:hanging="1440"/>
      </w:pPr>
      <w:r>
        <w:tab/>
        <w:t>d.</w:t>
      </w:r>
      <w:r>
        <w:tab/>
      </w:r>
      <w:r w:rsidRPr="00A94FAC">
        <w:rPr>
          <w:b/>
        </w:rPr>
        <w:t>Living conditions</w:t>
      </w:r>
      <w:r w:rsidRPr="00A94FAC">
        <w:t xml:space="preserve"> were overcrowded and poorly sanitized, often lacking such basics as</w:t>
      </w:r>
      <w:r>
        <w:t xml:space="preserve"> </w:t>
      </w:r>
      <w:r w:rsidRPr="00A94FAC">
        <w:t>windows and running water.</w:t>
      </w:r>
    </w:p>
    <w:p w:rsidR="00412584" w:rsidRPr="00A94FAC" w:rsidRDefault="00412584" w:rsidP="00962E92">
      <w:pPr>
        <w:ind w:left="720" w:hanging="720"/>
      </w:pPr>
      <w:r w:rsidRPr="00A94FAC">
        <w:t>3.</w:t>
      </w:r>
      <w:r>
        <w:tab/>
      </w:r>
      <w:r w:rsidRPr="00A94FAC">
        <w:t>The</w:t>
      </w:r>
      <w:r w:rsidRPr="00A94FAC">
        <w:rPr>
          <w:b/>
        </w:rPr>
        <w:t xml:space="preserve"> building of ethnic communities</w:t>
      </w:r>
      <w:r w:rsidRPr="00A94FAC">
        <w:t xml:space="preserve"> came with resourcefulness and mutual aid.</w:t>
      </w:r>
    </w:p>
    <w:p w:rsidR="00412584" w:rsidRPr="00A94FAC" w:rsidRDefault="00412584" w:rsidP="00962E92">
      <w:pPr>
        <w:tabs>
          <w:tab w:val="left" w:pos="720"/>
        </w:tabs>
        <w:ind w:left="1440" w:hanging="1440"/>
      </w:pPr>
      <w:r>
        <w:tab/>
        <w:t>a.</w:t>
      </w:r>
      <w:r>
        <w:tab/>
      </w:r>
      <w:r w:rsidRPr="00A94FAC">
        <w:t>Immigrant communities reproduced a</w:t>
      </w:r>
      <w:r w:rsidRPr="00A94FAC">
        <w:rPr>
          <w:b/>
        </w:rPr>
        <w:t xml:space="preserve"> network of institutions</w:t>
      </w:r>
      <w:r w:rsidRPr="00A94FAC">
        <w:t xml:space="preserve"> from the old country while developing new institutions as well.</w:t>
      </w:r>
    </w:p>
    <w:p w:rsidR="00412584" w:rsidRPr="00A94FAC" w:rsidRDefault="00412584" w:rsidP="00962E92">
      <w:pPr>
        <w:tabs>
          <w:tab w:val="left" w:pos="720"/>
        </w:tabs>
        <w:ind w:left="1440" w:hanging="1440"/>
      </w:pPr>
      <w:r>
        <w:tab/>
        <w:t>b.</w:t>
      </w:r>
      <w:r>
        <w:tab/>
      </w:r>
      <w:r w:rsidRPr="00A94FAC">
        <w:t>Each ethnic group created its own history of economic success, leading to the</w:t>
      </w:r>
      <w:r w:rsidRPr="00A94FAC">
        <w:rPr>
          <w:b/>
        </w:rPr>
        <w:t xml:space="preserve"> emergence of an ethnic middle class.</w:t>
      </w:r>
    </w:p>
    <w:p w:rsidR="00412584" w:rsidRPr="00A94FAC" w:rsidRDefault="00412584" w:rsidP="00962E92">
      <w:pPr>
        <w:tabs>
          <w:tab w:val="left" w:pos="720"/>
        </w:tabs>
        <w:ind w:left="1440" w:hanging="1440"/>
      </w:pPr>
      <w:r>
        <w:tab/>
        <w:t>c.</w:t>
      </w:r>
      <w:r>
        <w:tab/>
      </w:r>
      <w:r w:rsidRPr="00A94FAC">
        <w:t>Immigration, with an accompanying poverty, led directly to the rise of</w:t>
      </w:r>
      <w:r w:rsidRPr="00A94FAC">
        <w:rPr>
          <w:b/>
        </w:rPr>
        <w:t xml:space="preserve"> political machines and organized crime</w:t>
      </w:r>
      <w:r w:rsidRPr="00A94FAC">
        <w:t xml:space="preserve"> in the nation</w:t>
      </w:r>
      <w:r>
        <w:t>’</w:t>
      </w:r>
      <w:r w:rsidRPr="00A94FAC">
        <w:t>s cities.</w:t>
      </w:r>
    </w:p>
    <w:p w:rsidR="00412584" w:rsidRPr="00221499" w:rsidRDefault="00412584" w:rsidP="00962E92">
      <w:pPr>
        <w:rPr>
          <w:i/>
        </w:rPr>
      </w:pPr>
      <w:r w:rsidRPr="00221499">
        <w:rPr>
          <w:i/>
        </w:rPr>
        <w:t xml:space="preserve">(Show Map 20.1: African American Population, 1910) </w:t>
      </w:r>
    </w:p>
    <w:p w:rsidR="00412584" w:rsidRPr="00A94FAC" w:rsidRDefault="00412584" w:rsidP="00962E92">
      <w:pPr>
        <w:ind w:left="720" w:hanging="720"/>
      </w:pPr>
      <w:r w:rsidRPr="00A94FAC">
        <w:t>4.</w:t>
      </w:r>
      <w:r w:rsidRPr="00A94FAC">
        <w:tab/>
      </w:r>
      <w:r w:rsidRPr="00A94FAC">
        <w:rPr>
          <w:b/>
        </w:rPr>
        <w:t>African Americans</w:t>
      </w:r>
      <w:r>
        <w:rPr>
          <w:b/>
        </w:rPr>
        <w:t>’</w:t>
      </w:r>
      <w:r w:rsidRPr="00A94FAC">
        <w:rPr>
          <w:b/>
        </w:rPr>
        <w:t xml:space="preserve"> labor and community</w:t>
      </w:r>
      <w:r w:rsidRPr="00A94FAC">
        <w:t xml:space="preserve"> remained primarily rural and southern, engaged in sharecropping or tenant farming and mired in poverty and debt.</w:t>
      </w:r>
    </w:p>
    <w:p w:rsidR="00412584" w:rsidRPr="00A94FAC" w:rsidRDefault="00412584" w:rsidP="00962E92">
      <w:pPr>
        <w:ind w:left="720" w:hanging="720"/>
      </w:pPr>
      <w:r w:rsidRPr="00A94FAC">
        <w:t>5.</w:t>
      </w:r>
      <w:r>
        <w:t xml:space="preserve"> </w:t>
      </w:r>
      <w:r>
        <w:tab/>
      </w:r>
      <w:r w:rsidRPr="00A94FAC">
        <w:rPr>
          <w:b/>
        </w:rPr>
        <w:t>Working-class and commercial culture</w:t>
      </w:r>
      <w:r w:rsidRPr="00A94FAC">
        <w:t xml:space="preserve"> included new</w:t>
      </w:r>
      <w:r w:rsidRPr="00A94FAC">
        <w:rPr>
          <w:b/>
        </w:rPr>
        <w:t xml:space="preserve"> </w:t>
      </w:r>
      <w:r w:rsidRPr="00A94FAC">
        <w:t>entertainments such as dance halls, ball parks, amusement parks such as Coney Island, and especially vaudeville theaters, which offered the working</w:t>
      </w:r>
      <w:r>
        <w:t>-</w:t>
      </w:r>
      <w:r w:rsidRPr="00A94FAC">
        <w:t>class leisure, fun, and a temporary break from their long work days.</w:t>
      </w:r>
    </w:p>
    <w:p w:rsidR="00412584" w:rsidRPr="00A94FAC" w:rsidRDefault="00412584" w:rsidP="00962E92">
      <w:pPr>
        <w:tabs>
          <w:tab w:val="left" w:pos="720"/>
        </w:tabs>
        <w:ind w:left="1440" w:hanging="1440"/>
      </w:pPr>
      <w:r>
        <w:tab/>
        <w:t>a.</w:t>
      </w:r>
      <w:r>
        <w:tab/>
      </w:r>
      <w:r w:rsidRPr="00A94FAC">
        <w:rPr>
          <w:b/>
        </w:rPr>
        <w:t>Popular literature</w:t>
      </w:r>
      <w:r w:rsidRPr="00A94FAC">
        <w:t xml:space="preserve"> for the working class often centered on tales set in the new industrial city, though usually with an appealing fantasy of rising into higher society.</w:t>
      </w:r>
    </w:p>
    <w:p w:rsidR="00412584" w:rsidRPr="00A94FAC" w:rsidRDefault="00412584" w:rsidP="00962E92">
      <w:pPr>
        <w:ind w:left="720" w:hanging="720"/>
        <w:rPr>
          <w:b/>
        </w:rPr>
      </w:pPr>
      <w:r w:rsidRPr="00A94FAC">
        <w:t>6.</w:t>
      </w:r>
      <w:r w:rsidRPr="00A94FAC">
        <w:tab/>
        <w:t>Young, single women challenged the Victorian notions of separate gender spheres, bringing forth the</w:t>
      </w:r>
      <w:r w:rsidRPr="00A94FAC">
        <w:rPr>
          <w:b/>
        </w:rPr>
        <w:t xml:space="preserve"> </w:t>
      </w:r>
      <w:r>
        <w:rPr>
          <w:b/>
        </w:rPr>
        <w:t>“</w:t>
      </w:r>
      <w:r w:rsidRPr="00A94FAC">
        <w:rPr>
          <w:b/>
        </w:rPr>
        <w:t>new sexuality</w:t>
      </w:r>
      <w:r>
        <w:rPr>
          <w:b/>
        </w:rPr>
        <w:t>”</w:t>
      </w:r>
      <w:r w:rsidRPr="00A94FAC">
        <w:rPr>
          <w:b/>
        </w:rPr>
        <w:t xml:space="preserve"> and the rise of feminism</w:t>
      </w:r>
      <w:r w:rsidRPr="00221499">
        <w:t>.</w:t>
      </w:r>
    </w:p>
    <w:p w:rsidR="00412584" w:rsidRPr="00A94FAC" w:rsidRDefault="00412584" w:rsidP="00962E92">
      <w:pPr>
        <w:ind w:left="720" w:hanging="720"/>
      </w:pPr>
      <w:r w:rsidRPr="00A94FAC">
        <w:t>7.</w:t>
      </w:r>
      <w:r w:rsidRPr="00A94FAC">
        <w:tab/>
        <w:t xml:space="preserve">The rising tide of immigrants into cities changed so much of society that there was a </w:t>
      </w:r>
      <w:r>
        <w:rPr>
          <w:b/>
        </w:rPr>
        <w:t>re</w:t>
      </w:r>
      <w:r w:rsidRPr="00A94FAC">
        <w:rPr>
          <w:b/>
        </w:rPr>
        <w:t xml:space="preserve">imagining of American nationality </w:t>
      </w:r>
      <w:r w:rsidRPr="00A94FAC">
        <w:t>as the more pluralistic and cosmopolitan nation the United States had become. This troubled conservatives and urban elites</w:t>
      </w:r>
      <w:r>
        <w:t>.</w:t>
      </w:r>
    </w:p>
    <w:p w:rsidR="00412584" w:rsidRPr="00962E92" w:rsidRDefault="00412584" w:rsidP="00962E92"/>
    <w:p w:rsidR="00412584" w:rsidRPr="00A94FAC" w:rsidRDefault="00412584" w:rsidP="00962E92">
      <w:pPr>
        <w:ind w:left="720" w:hanging="720"/>
      </w:pPr>
      <w:r>
        <w:tab/>
      </w:r>
      <w:r w:rsidRPr="008C0242">
        <w:t>Conclusion:</w:t>
      </w:r>
      <w:r w:rsidRPr="00A94FAC">
        <w:t xml:space="preserve"> </w:t>
      </w:r>
      <w:r>
        <w:t xml:space="preserve">The United States of the late 19th and early 20th centuries experienced </w:t>
      </w:r>
      <w:r w:rsidRPr="00A94FAC">
        <w:t xml:space="preserve">growth of cities, attracted millions of immigrants, and </w:t>
      </w:r>
      <w:r>
        <w:t xml:space="preserve">witnessed </w:t>
      </w:r>
      <w:r w:rsidRPr="00A94FAC">
        <w:t>a vibrant urban culture. Yet millions of Americans were impoverished amidst an economically imbalanced society.</w:t>
      </w:r>
    </w:p>
    <w:p w:rsidR="00412584" w:rsidRPr="00962E92" w:rsidRDefault="00412584" w:rsidP="00962E92"/>
    <w:p w:rsidR="00412584" w:rsidRPr="00962E92" w:rsidRDefault="00412584" w:rsidP="00962E92">
      <w:pPr>
        <w:rPr>
          <w:i/>
        </w:rPr>
      </w:pPr>
      <w:r w:rsidRPr="00962E92">
        <w:rPr>
          <w:i/>
        </w:rPr>
        <w:t>Teaching Resources</w:t>
      </w:r>
    </w:p>
    <w:p w:rsidR="00412584" w:rsidRPr="00A94FAC" w:rsidRDefault="00412584" w:rsidP="00221499">
      <w:pPr>
        <w:numPr>
          <w:ilvl w:val="0"/>
          <w:numId w:val="2"/>
        </w:numPr>
      </w:pPr>
      <w:r w:rsidRPr="00A94FAC">
        <w:rPr>
          <w:i/>
        </w:rPr>
        <w:t>The Immigrant Experience</w:t>
      </w:r>
      <w:r w:rsidRPr="00A94FAC">
        <w:t xml:space="preserve"> offers an account of one turn-of-the-century immigrant family. Filmic Archives (30 minutes).</w:t>
      </w:r>
    </w:p>
    <w:p w:rsidR="00412584" w:rsidRPr="00A94FAC" w:rsidRDefault="00412584" w:rsidP="00221499">
      <w:pPr>
        <w:numPr>
          <w:ilvl w:val="0"/>
          <w:numId w:val="2"/>
        </w:numPr>
      </w:pPr>
      <w:r w:rsidRPr="00A94FAC">
        <w:rPr>
          <w:i/>
        </w:rPr>
        <w:t>Gathering Strength (1840</w:t>
      </w:r>
      <w:r>
        <w:rPr>
          <w:i/>
        </w:rPr>
        <w:t>–</w:t>
      </w:r>
      <w:r w:rsidRPr="00A94FAC">
        <w:rPr>
          <w:i/>
        </w:rPr>
        <w:t>1914)</w:t>
      </w:r>
      <w:r w:rsidRPr="00A94FAC">
        <w:t xml:space="preserve"> provides an analysis of the differences between the </w:t>
      </w:r>
      <w:r>
        <w:t>“</w:t>
      </w:r>
      <w:r w:rsidRPr="00A94FAC">
        <w:t>old immigrants</w:t>
      </w:r>
      <w:r>
        <w:t>”</w:t>
      </w:r>
      <w:r w:rsidRPr="00A94FAC">
        <w:t xml:space="preserve"> and the </w:t>
      </w:r>
      <w:r>
        <w:t>“</w:t>
      </w:r>
      <w:r w:rsidRPr="00A94FAC">
        <w:t>new immigrants.</w:t>
      </w:r>
      <w:r>
        <w:t>”</w:t>
      </w:r>
      <w:r w:rsidRPr="00A94FAC">
        <w:t xml:space="preserve"> Filmic Archives (44 minutes).</w:t>
      </w:r>
    </w:p>
    <w:p w:rsidR="00412584" w:rsidRPr="00A94FAC" w:rsidRDefault="00412584" w:rsidP="00221499">
      <w:pPr>
        <w:numPr>
          <w:ilvl w:val="0"/>
          <w:numId w:val="2"/>
        </w:numPr>
      </w:pPr>
      <w:r w:rsidRPr="00A94FAC">
        <w:rPr>
          <w:i/>
        </w:rPr>
        <w:t>The Innocent Years</w:t>
      </w:r>
      <w:r w:rsidRPr="00A94FAC">
        <w:t xml:space="preserve"> is a general history of the first years of the </w:t>
      </w:r>
      <w:r>
        <w:t>20</w:t>
      </w:r>
      <w:r w:rsidRPr="00A94FAC">
        <w:t>th century. Filmic Archives (60 minutes).</w:t>
      </w:r>
    </w:p>
    <w:p w:rsidR="00412584" w:rsidRPr="00A94FAC" w:rsidRDefault="00412584" w:rsidP="00221499">
      <w:pPr>
        <w:numPr>
          <w:ilvl w:val="0"/>
          <w:numId w:val="2"/>
        </w:numPr>
      </w:pPr>
      <w:r>
        <w:t>“</w:t>
      </w:r>
      <w:r w:rsidRPr="00A94FAC">
        <w:t>Journey to America,</w:t>
      </w:r>
      <w:r>
        <w:t>”</w:t>
      </w:r>
      <w:r w:rsidRPr="00A94FAC">
        <w:t xml:space="preserve"> in the PBS series</w:t>
      </w:r>
      <w:r w:rsidRPr="00A94FAC">
        <w:rPr>
          <w:i/>
        </w:rPr>
        <w:t xml:space="preserve"> The American Experience</w:t>
      </w:r>
      <w:r w:rsidRPr="00221499">
        <w:t xml:space="preserve">, </w:t>
      </w:r>
      <w:r w:rsidRPr="00A94FAC">
        <w:t>documents immigration in the early part of the century. PBS Video (60 minutes).</w:t>
      </w:r>
    </w:p>
    <w:p w:rsidR="00412584" w:rsidRDefault="00412584" w:rsidP="00221499">
      <w:pPr>
        <w:numPr>
          <w:ilvl w:val="0"/>
          <w:numId w:val="2"/>
        </w:numPr>
      </w:pPr>
      <w:r w:rsidRPr="00A94FAC">
        <w:t>ABC</w:t>
      </w:r>
      <w:r>
        <w:t>’s</w:t>
      </w:r>
      <w:r w:rsidRPr="00A94FAC">
        <w:rPr>
          <w:i/>
        </w:rPr>
        <w:t xml:space="preserve"> The Century: America</w:t>
      </w:r>
      <w:r>
        <w:rPr>
          <w:i/>
        </w:rPr>
        <w:t>’</w:t>
      </w:r>
      <w:r w:rsidRPr="00A94FAC">
        <w:rPr>
          <w:i/>
        </w:rPr>
        <w:t>s Time</w:t>
      </w:r>
      <w:r w:rsidRPr="00A94FAC">
        <w:t xml:space="preserve"> series, hosted by Peter Jennings. Episode 1 </w:t>
      </w:r>
      <w:r>
        <w:t>“</w:t>
      </w:r>
      <w:r w:rsidRPr="00A94FAC">
        <w:t>The Beginnings: Seeds of Change</w:t>
      </w:r>
      <w:r>
        <w:t>”</w:t>
      </w:r>
      <w:r w:rsidRPr="00A94FAC">
        <w:t xml:space="preserve"> details the United States at the turn-of-the-century and covers topics such as immigration, the Wright Brothers, Triangle Fire, imperialism, and the</w:t>
      </w:r>
      <w:r w:rsidRPr="00A94FAC">
        <w:rPr>
          <w:i/>
        </w:rPr>
        <w:t xml:space="preserve"> Titanic.</w:t>
      </w:r>
    </w:p>
    <w:sectPr w:rsidR="00412584" w:rsidSect="00962E92">
      <w:footerReference w:type="default" r:id="rId7"/>
      <w:type w:val="continuous"/>
      <w:pgSz w:w="12240" w:h="15840" w:code="1"/>
      <w:pgMar w:top="1440" w:right="1440" w:bottom="1440" w:left="1440" w:header="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584" w:rsidRDefault="00412584">
      <w:r>
        <w:separator/>
      </w:r>
    </w:p>
  </w:endnote>
  <w:endnote w:type="continuationSeparator" w:id="0">
    <w:p w:rsidR="00412584" w:rsidRDefault="004125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84" w:rsidRPr="00962E92" w:rsidRDefault="00412584" w:rsidP="00296595">
    <w:pPr>
      <w:pStyle w:val="Footer"/>
      <w:jc w:val="center"/>
      <w:rPr>
        <w:rStyle w:val="PageNumber"/>
        <w:sz w:val="20"/>
        <w:szCs w:val="20"/>
      </w:rPr>
    </w:pPr>
    <w:r w:rsidRPr="00962E92">
      <w:rPr>
        <w:sz w:val="20"/>
        <w:szCs w:val="20"/>
      </w:rPr>
      <w:t>20-</w:t>
    </w:r>
    <w:r w:rsidRPr="00962E92">
      <w:rPr>
        <w:rStyle w:val="PageNumber"/>
        <w:sz w:val="20"/>
        <w:szCs w:val="20"/>
      </w:rPr>
      <w:fldChar w:fldCharType="begin"/>
    </w:r>
    <w:r w:rsidRPr="00962E92">
      <w:rPr>
        <w:rStyle w:val="PageNumber"/>
        <w:sz w:val="20"/>
        <w:szCs w:val="20"/>
      </w:rPr>
      <w:instrText xml:space="preserve"> PAGE </w:instrText>
    </w:r>
    <w:r w:rsidRPr="00962E92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Pr="00962E92">
      <w:rPr>
        <w:rStyle w:val="PageNumber"/>
        <w:sz w:val="20"/>
        <w:szCs w:val="20"/>
      </w:rPr>
      <w:fldChar w:fldCharType="end"/>
    </w:r>
  </w:p>
  <w:p w:rsidR="00412584" w:rsidRPr="00962E92" w:rsidRDefault="00412584" w:rsidP="00296595">
    <w:pPr>
      <w:pStyle w:val="Footer"/>
      <w:jc w:val="center"/>
      <w:rPr>
        <w:sz w:val="20"/>
        <w:szCs w:val="20"/>
      </w:rPr>
    </w:pPr>
    <w:r w:rsidRPr="00962E92">
      <w:rPr>
        <w:bCs/>
        <w:sz w:val="20"/>
        <w:szCs w:val="20"/>
      </w:rPr>
      <w:t>© 2016 Cengage Learning. All Rights Reserved. May not be scanned, copied or duplicated, or posted to a publicly accessible website, in whole or in part.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584" w:rsidRDefault="00412584">
      <w:r>
        <w:separator/>
      </w:r>
    </w:p>
  </w:footnote>
  <w:footnote w:type="continuationSeparator" w:id="0">
    <w:p w:rsidR="00412584" w:rsidRDefault="004125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E2BFE"/>
    <w:multiLevelType w:val="hybridMultilevel"/>
    <w:tmpl w:val="E82CA004"/>
    <w:lvl w:ilvl="0" w:tplc="B27A7C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5E1414E"/>
    <w:multiLevelType w:val="hybridMultilevel"/>
    <w:tmpl w:val="8D60422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1F08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2E92"/>
    <w:rsid w:val="00022BF4"/>
    <w:rsid w:val="00056F93"/>
    <w:rsid w:val="00075BCD"/>
    <w:rsid w:val="00095B8E"/>
    <w:rsid w:val="000A38D6"/>
    <w:rsid w:val="000D27C0"/>
    <w:rsid w:val="00120F7F"/>
    <w:rsid w:val="001369D5"/>
    <w:rsid w:val="00147FF3"/>
    <w:rsid w:val="0017769C"/>
    <w:rsid w:val="001866EC"/>
    <w:rsid w:val="001B64BA"/>
    <w:rsid w:val="001D04FE"/>
    <w:rsid w:val="001D0D9A"/>
    <w:rsid w:val="00207DA1"/>
    <w:rsid w:val="00221499"/>
    <w:rsid w:val="00244E84"/>
    <w:rsid w:val="00250BCA"/>
    <w:rsid w:val="00256C8D"/>
    <w:rsid w:val="002678AC"/>
    <w:rsid w:val="0028120A"/>
    <w:rsid w:val="002935EE"/>
    <w:rsid w:val="00296595"/>
    <w:rsid w:val="002965E2"/>
    <w:rsid w:val="002A469F"/>
    <w:rsid w:val="002D4ED1"/>
    <w:rsid w:val="002F3CDF"/>
    <w:rsid w:val="003104AE"/>
    <w:rsid w:val="00321213"/>
    <w:rsid w:val="003456C4"/>
    <w:rsid w:val="003917CE"/>
    <w:rsid w:val="003A234C"/>
    <w:rsid w:val="003C2203"/>
    <w:rsid w:val="003F3F2B"/>
    <w:rsid w:val="00412584"/>
    <w:rsid w:val="0043715D"/>
    <w:rsid w:val="004424F7"/>
    <w:rsid w:val="0044508C"/>
    <w:rsid w:val="00452AAF"/>
    <w:rsid w:val="00476966"/>
    <w:rsid w:val="004C2CCC"/>
    <w:rsid w:val="00507D6B"/>
    <w:rsid w:val="00522B94"/>
    <w:rsid w:val="0053516A"/>
    <w:rsid w:val="00535AAA"/>
    <w:rsid w:val="00560ED9"/>
    <w:rsid w:val="00595F21"/>
    <w:rsid w:val="005A3D4F"/>
    <w:rsid w:val="005B26B1"/>
    <w:rsid w:val="005E1790"/>
    <w:rsid w:val="005F6983"/>
    <w:rsid w:val="0061211F"/>
    <w:rsid w:val="006348FA"/>
    <w:rsid w:val="00637DBA"/>
    <w:rsid w:val="00643510"/>
    <w:rsid w:val="00646307"/>
    <w:rsid w:val="00647C96"/>
    <w:rsid w:val="00650F81"/>
    <w:rsid w:val="0068553E"/>
    <w:rsid w:val="006A1864"/>
    <w:rsid w:val="006B1570"/>
    <w:rsid w:val="006E601D"/>
    <w:rsid w:val="006F1AAB"/>
    <w:rsid w:val="006F1D2D"/>
    <w:rsid w:val="0070240E"/>
    <w:rsid w:val="00711E71"/>
    <w:rsid w:val="007128EC"/>
    <w:rsid w:val="00737EBE"/>
    <w:rsid w:val="00740AA9"/>
    <w:rsid w:val="0075103A"/>
    <w:rsid w:val="00784B78"/>
    <w:rsid w:val="007B6903"/>
    <w:rsid w:val="007D47F6"/>
    <w:rsid w:val="007E282B"/>
    <w:rsid w:val="00802C7F"/>
    <w:rsid w:val="008166A0"/>
    <w:rsid w:val="008256BE"/>
    <w:rsid w:val="00844654"/>
    <w:rsid w:val="00850405"/>
    <w:rsid w:val="00853BAC"/>
    <w:rsid w:val="00857628"/>
    <w:rsid w:val="00861AA1"/>
    <w:rsid w:val="00865289"/>
    <w:rsid w:val="00871BDA"/>
    <w:rsid w:val="00882257"/>
    <w:rsid w:val="00896DA9"/>
    <w:rsid w:val="008C0242"/>
    <w:rsid w:val="008F70D3"/>
    <w:rsid w:val="00921A76"/>
    <w:rsid w:val="00937133"/>
    <w:rsid w:val="00941DAC"/>
    <w:rsid w:val="00947C81"/>
    <w:rsid w:val="00962E92"/>
    <w:rsid w:val="009A65BA"/>
    <w:rsid w:val="009E0387"/>
    <w:rsid w:val="009F6C0D"/>
    <w:rsid w:val="00A04CCE"/>
    <w:rsid w:val="00A0550B"/>
    <w:rsid w:val="00A21900"/>
    <w:rsid w:val="00A70A6F"/>
    <w:rsid w:val="00A730A8"/>
    <w:rsid w:val="00A73DA2"/>
    <w:rsid w:val="00A80677"/>
    <w:rsid w:val="00A94FAC"/>
    <w:rsid w:val="00AA011E"/>
    <w:rsid w:val="00AA6442"/>
    <w:rsid w:val="00AD5320"/>
    <w:rsid w:val="00AD7D79"/>
    <w:rsid w:val="00AF1071"/>
    <w:rsid w:val="00B327FA"/>
    <w:rsid w:val="00B42931"/>
    <w:rsid w:val="00B57C04"/>
    <w:rsid w:val="00B65081"/>
    <w:rsid w:val="00B94983"/>
    <w:rsid w:val="00BB7111"/>
    <w:rsid w:val="00BD55C0"/>
    <w:rsid w:val="00BD7845"/>
    <w:rsid w:val="00C31722"/>
    <w:rsid w:val="00C37575"/>
    <w:rsid w:val="00C80D8D"/>
    <w:rsid w:val="00C84F9D"/>
    <w:rsid w:val="00C949CE"/>
    <w:rsid w:val="00CB1988"/>
    <w:rsid w:val="00CB40E5"/>
    <w:rsid w:val="00CC1E7C"/>
    <w:rsid w:val="00CC377F"/>
    <w:rsid w:val="00CD1F11"/>
    <w:rsid w:val="00D1144E"/>
    <w:rsid w:val="00D1240F"/>
    <w:rsid w:val="00D36ACC"/>
    <w:rsid w:val="00D543AE"/>
    <w:rsid w:val="00D76AAF"/>
    <w:rsid w:val="00DA7E60"/>
    <w:rsid w:val="00DB1B82"/>
    <w:rsid w:val="00DE22C4"/>
    <w:rsid w:val="00E026B7"/>
    <w:rsid w:val="00E24988"/>
    <w:rsid w:val="00E26321"/>
    <w:rsid w:val="00E4296E"/>
    <w:rsid w:val="00E51371"/>
    <w:rsid w:val="00E90766"/>
    <w:rsid w:val="00EA79B7"/>
    <w:rsid w:val="00EB312B"/>
    <w:rsid w:val="00ED53D2"/>
    <w:rsid w:val="00F02D9B"/>
    <w:rsid w:val="00F16DD5"/>
    <w:rsid w:val="00F260E2"/>
    <w:rsid w:val="00F35A40"/>
    <w:rsid w:val="00F4269D"/>
    <w:rsid w:val="00F67B3E"/>
    <w:rsid w:val="00F70D85"/>
    <w:rsid w:val="00F85BA4"/>
    <w:rsid w:val="00FA256D"/>
    <w:rsid w:val="00FA36F2"/>
    <w:rsid w:val="00FA4260"/>
    <w:rsid w:val="00FF6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E92"/>
    <w:rPr>
      <w:rFonts w:eastAsia="Arial Unicode M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2E9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62E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C7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C7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Continue">
    <w:name w:val="List Continue"/>
    <w:basedOn w:val="Normal"/>
    <w:uiPriority w:val="99"/>
    <w:rsid w:val="00962E92"/>
    <w:pPr>
      <w:spacing w:after="120"/>
      <w:ind w:left="360"/>
    </w:pPr>
  </w:style>
  <w:style w:type="paragraph" w:styleId="Footer">
    <w:name w:val="footer"/>
    <w:basedOn w:val="Normal"/>
    <w:link w:val="FooterChar1"/>
    <w:uiPriority w:val="99"/>
    <w:rsid w:val="00962E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7C7D"/>
    <w:rPr>
      <w:rFonts w:eastAsia="Arial Unicode MS"/>
      <w:sz w:val="24"/>
      <w:szCs w:val="24"/>
    </w:rPr>
  </w:style>
  <w:style w:type="character" w:customStyle="1" w:styleId="FooterChar1">
    <w:name w:val="Footer Char1"/>
    <w:link w:val="Footer"/>
    <w:uiPriority w:val="99"/>
    <w:locked/>
    <w:rsid w:val="00962E92"/>
    <w:rPr>
      <w:rFonts w:eastAsia="Arial Unicode MS"/>
      <w:sz w:val="24"/>
      <w:lang/>
    </w:rPr>
  </w:style>
  <w:style w:type="paragraph" w:styleId="Header">
    <w:name w:val="header"/>
    <w:basedOn w:val="Normal"/>
    <w:link w:val="HeaderChar"/>
    <w:uiPriority w:val="99"/>
    <w:rsid w:val="00962E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7C7D"/>
    <w:rPr>
      <w:rFonts w:eastAsia="Arial Unicode MS"/>
      <w:sz w:val="24"/>
      <w:szCs w:val="24"/>
    </w:rPr>
  </w:style>
  <w:style w:type="character" w:styleId="PageNumber">
    <w:name w:val="page number"/>
    <w:basedOn w:val="DefaultParagraphFont"/>
    <w:uiPriority w:val="99"/>
    <w:rsid w:val="00962E9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951</Words>
  <Characters>5421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 </dc:title>
  <dc:subject/>
  <dc:creator>Editor</dc:creator>
  <cp:keywords/>
  <dc:description/>
  <cp:lastModifiedBy>Editor</cp:lastModifiedBy>
  <cp:revision>2</cp:revision>
  <dcterms:created xsi:type="dcterms:W3CDTF">2014-09-04T03:54:00Z</dcterms:created>
  <dcterms:modified xsi:type="dcterms:W3CDTF">2014-09-04T03:54:00Z</dcterms:modified>
</cp:coreProperties>
</file>