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1AD" w:rsidRPr="0050746D" w:rsidRDefault="006E2506" w:rsidP="0050746D">
      <w:pPr>
        <w:ind w:left="180" w:hanging="180"/>
        <w:jc w:val="center"/>
        <w:rPr>
          <w:b/>
          <w:caps/>
        </w:rPr>
      </w:pPr>
      <w:r w:rsidRPr="0050746D">
        <w:rPr>
          <w:b/>
          <w:caps/>
        </w:rPr>
        <w:t>Chapter 31</w:t>
      </w:r>
      <w:r w:rsidR="009323B4" w:rsidRPr="0050746D">
        <w:rPr>
          <w:b/>
          <w:caps/>
        </w:rPr>
        <w:t xml:space="preserve">: </w:t>
      </w:r>
      <w:r w:rsidR="005605AE" w:rsidRPr="0050746D">
        <w:rPr>
          <w:b/>
          <w:caps/>
        </w:rPr>
        <w:t>Twenty-First Century Dangers and Promises</w:t>
      </w:r>
    </w:p>
    <w:p w:rsidR="00D761AD" w:rsidRDefault="00D761AD" w:rsidP="00D35D9B">
      <w:pPr>
        <w:ind w:left="180" w:hanging="180"/>
        <w:rPr>
          <w:b/>
        </w:rPr>
      </w:pPr>
    </w:p>
    <w:p w:rsidR="007E5228" w:rsidRPr="007E5228" w:rsidRDefault="007E5228" w:rsidP="00D35D9B">
      <w:pPr>
        <w:ind w:left="180" w:hanging="180"/>
        <w:rPr>
          <w:b/>
        </w:rPr>
      </w:pPr>
      <w:r w:rsidRPr="007E5228">
        <w:rPr>
          <w:b/>
        </w:rPr>
        <w:t>Overview</w:t>
      </w:r>
    </w:p>
    <w:p w:rsidR="003B2165" w:rsidRDefault="003B2165">
      <w:bookmarkStart w:id="0" w:name="_GoBack"/>
      <w:bookmarkEnd w:id="0"/>
      <w:r>
        <w:t xml:space="preserve">The Al Qaeda attacks on the United States in 2001 changed both foreign policy abroad and the political climate at home. The invasion of Afghanistan in 2001 </w:t>
      </w:r>
      <w:r w:rsidR="00ED727C">
        <w:t>produced inconclusive results for national security. T</w:t>
      </w:r>
      <w:r>
        <w:t xml:space="preserve">he </w:t>
      </w:r>
      <w:r w:rsidR="00ED727C">
        <w:t xml:space="preserve">occupation of Iraq removed Saddam Hussein from power, but proved far more costly </w:t>
      </w:r>
      <w:r w:rsidR="00664AFB">
        <w:t xml:space="preserve">in </w:t>
      </w:r>
      <w:r w:rsidR="00ED727C">
        <w:t>lives and resources than anticipated and divided the country. Cultural conservatism resurged under George W. Bush, and lax financial regulation, a housing bubble, and a deregulated banking sector led to the Great Recession of 2008-2009. Barack Obama, the nation’s first African-American president, introduced new legislation on healthcare and financial regulation and enacted an economic stimulus that prevented further economic decline but also added to the budget deficit and growing national debt. After significant gains for right-wing conservatives in 2010, Congress and the Obama administration found themselves caught in an almost paralyzing political stalemate.</w:t>
      </w:r>
    </w:p>
    <w:p w:rsidR="00082510" w:rsidRDefault="00082510"/>
    <w:p w:rsidR="007E5228" w:rsidRPr="007E5228" w:rsidRDefault="007E5228">
      <w:pPr>
        <w:rPr>
          <w:b/>
        </w:rPr>
      </w:pPr>
      <w:r w:rsidRPr="007E5228">
        <w:rPr>
          <w:b/>
        </w:rPr>
        <w:t>Common Threads</w:t>
      </w:r>
    </w:p>
    <w:p w:rsidR="007E5228" w:rsidRDefault="00CE08AC" w:rsidP="0050746D">
      <w:pPr>
        <w:pStyle w:val="ListParagraph"/>
        <w:numPr>
          <w:ilvl w:val="0"/>
          <w:numId w:val="21"/>
        </w:numPr>
      </w:pPr>
      <w:r>
        <w:t>The attacks of September 11</w:t>
      </w:r>
      <w:r w:rsidRPr="00CE08AC">
        <w:rPr>
          <w:vertAlign w:val="superscript"/>
        </w:rPr>
        <w:t>th</w:t>
      </w:r>
      <w:r>
        <w:t>, 2001 set the main agenda for the two administrations of George W. Bush.</w:t>
      </w:r>
    </w:p>
    <w:p w:rsidR="00E348C8" w:rsidRDefault="00CE08AC" w:rsidP="0050746D">
      <w:pPr>
        <w:pStyle w:val="ListParagraph"/>
        <w:numPr>
          <w:ilvl w:val="0"/>
          <w:numId w:val="21"/>
        </w:numPr>
      </w:pPr>
      <w:r>
        <w:t>As had happened in the late nineteenth and early twentieth century, new migration streams in the early 21</w:t>
      </w:r>
      <w:r w:rsidRPr="00CE08AC">
        <w:rPr>
          <w:vertAlign w:val="superscript"/>
        </w:rPr>
        <w:t>st</w:t>
      </w:r>
      <w:r>
        <w:t xml:space="preserve"> century were creating new ethnic minorities and majorities in American cities.</w:t>
      </w:r>
    </w:p>
    <w:p w:rsidR="00E348C8" w:rsidRDefault="00CE08AC" w:rsidP="0050746D">
      <w:pPr>
        <w:pStyle w:val="ListParagraph"/>
        <w:numPr>
          <w:ilvl w:val="0"/>
          <w:numId w:val="21"/>
        </w:numPr>
      </w:pPr>
      <w:r>
        <w:t>As had happened in the 1920s, the economic growth in the era of dot.com businesses and easy mortgages created economic bubbles that imploded in the absence of a substantive expansion of disposable income amongst Americans.</w:t>
      </w:r>
    </w:p>
    <w:p w:rsidR="00E348C8" w:rsidRDefault="00CE08AC" w:rsidP="0050746D">
      <w:pPr>
        <w:pStyle w:val="ListParagraph"/>
        <w:numPr>
          <w:ilvl w:val="0"/>
          <w:numId w:val="21"/>
        </w:numPr>
      </w:pPr>
      <w:r>
        <w:t>The election of an African American president in 2008 marked an important point in history, but also raised hopes and expectations that proved hard to meet.</w:t>
      </w:r>
    </w:p>
    <w:p w:rsidR="00E348C8" w:rsidRDefault="00E348C8"/>
    <w:p w:rsidR="007E5228" w:rsidRDefault="007E5228" w:rsidP="001E5F3E">
      <w:pPr>
        <w:rPr>
          <w:b/>
        </w:rPr>
      </w:pPr>
      <w:r w:rsidRPr="007E5228">
        <w:rPr>
          <w:b/>
        </w:rPr>
        <w:t>Chapter Outline</w:t>
      </w:r>
    </w:p>
    <w:p w:rsidR="00664AFB" w:rsidRPr="00664AFB" w:rsidRDefault="00664AFB" w:rsidP="00664AFB">
      <w:pPr>
        <w:pStyle w:val="COL1"/>
        <w:spacing w:line="240" w:lineRule="auto"/>
        <w:rPr>
          <w:rFonts w:ascii="Times New Roman" w:hAnsi="Times New Roman" w:cs="Arial"/>
          <w:i/>
          <w:szCs w:val="18"/>
        </w:rPr>
      </w:pPr>
      <w:r w:rsidRPr="00664AFB">
        <w:rPr>
          <w:rFonts w:ascii="Times New Roman" w:hAnsi="Times New Roman" w:cs="Arial"/>
          <w:i/>
          <w:szCs w:val="18"/>
        </w:rPr>
        <w:t>Introduction</w:t>
      </w:r>
    </w:p>
    <w:p w:rsidR="00664AFB" w:rsidRPr="00664AFB" w:rsidRDefault="00664AFB" w:rsidP="00664AFB">
      <w:pPr>
        <w:rPr>
          <w:rFonts w:cs="Arial"/>
          <w:b/>
          <w:szCs w:val="18"/>
        </w:rPr>
      </w:pPr>
      <w:r w:rsidRPr="00664AFB">
        <w:rPr>
          <w:rFonts w:cs="Arial"/>
          <w:b/>
          <w:szCs w:val="18"/>
        </w:rPr>
        <w:t>The Age of Sacred Terror</w:t>
      </w:r>
    </w:p>
    <w:p w:rsidR="00664AFB" w:rsidRPr="00664AFB" w:rsidRDefault="00664AFB" w:rsidP="00664AFB">
      <w:pPr>
        <w:rPr>
          <w:rFonts w:cs="Arial"/>
          <w:szCs w:val="18"/>
        </w:rPr>
      </w:pPr>
      <w:r w:rsidRPr="00664AFB">
        <w:rPr>
          <w:rFonts w:cs="Arial"/>
          <w:szCs w:val="18"/>
        </w:rPr>
        <w:t>The United States and Terrorism before September 11, 2001</w:t>
      </w:r>
    </w:p>
    <w:p w:rsidR="00664AFB" w:rsidRPr="00664AFB" w:rsidRDefault="00664AFB" w:rsidP="00664AFB">
      <w:pPr>
        <w:rPr>
          <w:rFonts w:cs="Arial"/>
          <w:szCs w:val="18"/>
        </w:rPr>
      </w:pPr>
      <w:r w:rsidRPr="00664AFB">
        <w:rPr>
          <w:rFonts w:cs="Arial"/>
          <w:szCs w:val="18"/>
        </w:rPr>
        <w:t>September 11 and Al Qaeda</w:t>
      </w:r>
    </w:p>
    <w:p w:rsidR="00664AFB" w:rsidRPr="00664AFB" w:rsidRDefault="00664AFB" w:rsidP="00664AFB">
      <w:pPr>
        <w:rPr>
          <w:rFonts w:cs="Arial"/>
          <w:szCs w:val="18"/>
        </w:rPr>
      </w:pPr>
      <w:r w:rsidRPr="00664AFB">
        <w:rPr>
          <w:rFonts w:cs="Arial"/>
          <w:szCs w:val="18"/>
        </w:rPr>
        <w:t>The Iraq War</w:t>
      </w:r>
    </w:p>
    <w:p w:rsidR="00664AFB" w:rsidRPr="00664AFB" w:rsidRDefault="00664AFB" w:rsidP="00664AFB">
      <w:pPr>
        <w:rPr>
          <w:rFonts w:cs="Arial"/>
          <w:b/>
          <w:szCs w:val="18"/>
        </w:rPr>
      </w:pPr>
      <w:r w:rsidRPr="00664AFB">
        <w:rPr>
          <w:rFonts w:cs="Arial"/>
          <w:b/>
          <w:szCs w:val="18"/>
        </w:rPr>
        <w:t>Conservatism in the Bush Years</w:t>
      </w:r>
    </w:p>
    <w:p w:rsidR="00664AFB" w:rsidRPr="00664AFB" w:rsidRDefault="00664AFB" w:rsidP="00664AFB">
      <w:pPr>
        <w:rPr>
          <w:rFonts w:cs="Arial"/>
          <w:szCs w:val="18"/>
        </w:rPr>
      </w:pPr>
      <w:r w:rsidRPr="00664AFB">
        <w:rPr>
          <w:rFonts w:cs="Arial"/>
          <w:szCs w:val="18"/>
        </w:rPr>
        <w:t>Culture Wars</w:t>
      </w:r>
    </w:p>
    <w:p w:rsidR="00664AFB" w:rsidRPr="00664AFB" w:rsidRDefault="00664AFB" w:rsidP="00664AFB">
      <w:pPr>
        <w:rPr>
          <w:rFonts w:cs="Arial"/>
          <w:szCs w:val="18"/>
        </w:rPr>
      </w:pPr>
      <w:r w:rsidRPr="00664AFB">
        <w:rPr>
          <w:rFonts w:cs="Arial"/>
          <w:szCs w:val="18"/>
        </w:rPr>
        <w:t>Justice in the Twenty-first Century</w:t>
      </w:r>
    </w:p>
    <w:p w:rsidR="00664AFB" w:rsidRPr="00664AFB" w:rsidRDefault="00664AFB" w:rsidP="00664AFB">
      <w:pPr>
        <w:rPr>
          <w:rFonts w:cs="Arial"/>
          <w:szCs w:val="18"/>
        </w:rPr>
      </w:pPr>
      <w:r w:rsidRPr="00664AFB">
        <w:rPr>
          <w:rFonts w:cs="Arial"/>
          <w:szCs w:val="18"/>
        </w:rPr>
        <w:t>Compassionate Conservatism</w:t>
      </w:r>
    </w:p>
    <w:p w:rsidR="00664AFB" w:rsidRPr="00664AFB" w:rsidRDefault="00664AFB" w:rsidP="00664AFB">
      <w:pPr>
        <w:rPr>
          <w:rFonts w:cs="Arial"/>
          <w:szCs w:val="18"/>
        </w:rPr>
      </w:pPr>
      <w:r w:rsidRPr="00664AFB">
        <w:rPr>
          <w:rFonts w:cs="Arial"/>
          <w:szCs w:val="18"/>
        </w:rPr>
        <w:t>Hurricane Katrina</w:t>
      </w:r>
    </w:p>
    <w:p w:rsidR="00664AFB" w:rsidRPr="00664AFB" w:rsidRDefault="00664AFB" w:rsidP="00664AFB">
      <w:pPr>
        <w:rPr>
          <w:rFonts w:cs="Arial"/>
          <w:szCs w:val="18"/>
        </w:rPr>
      </w:pPr>
      <w:r w:rsidRPr="00664AFB">
        <w:rPr>
          <w:rFonts w:cs="Arial"/>
          <w:szCs w:val="18"/>
        </w:rPr>
        <w:t>Immigration</w:t>
      </w:r>
    </w:p>
    <w:p w:rsidR="00664AFB" w:rsidRPr="00664AFB" w:rsidRDefault="00664AFB" w:rsidP="00664AFB">
      <w:pPr>
        <w:rPr>
          <w:rFonts w:cs="Arial"/>
          <w:szCs w:val="18"/>
        </w:rPr>
      </w:pPr>
      <w:r w:rsidRPr="00664AFB">
        <w:rPr>
          <w:rFonts w:cs="Arial"/>
          <w:szCs w:val="18"/>
        </w:rPr>
        <w:t>The Election of 2006</w:t>
      </w:r>
    </w:p>
    <w:p w:rsidR="00664AFB" w:rsidRPr="00664AFB" w:rsidRDefault="00664AFB" w:rsidP="00664AFB">
      <w:pPr>
        <w:rPr>
          <w:rFonts w:cs="Arial"/>
          <w:b/>
          <w:szCs w:val="18"/>
        </w:rPr>
      </w:pPr>
      <w:r w:rsidRPr="00664AFB">
        <w:rPr>
          <w:rFonts w:cs="Arial"/>
          <w:b/>
          <w:szCs w:val="18"/>
        </w:rPr>
        <w:t>Economic Turmoil</w:t>
      </w:r>
    </w:p>
    <w:p w:rsidR="00664AFB" w:rsidRPr="00664AFB" w:rsidRDefault="00664AFB" w:rsidP="00664AFB">
      <w:pPr>
        <w:rPr>
          <w:rFonts w:cs="Arial"/>
          <w:szCs w:val="18"/>
        </w:rPr>
      </w:pPr>
      <w:r w:rsidRPr="00664AFB">
        <w:rPr>
          <w:rFonts w:cs="Arial"/>
          <w:szCs w:val="18"/>
        </w:rPr>
        <w:t>The Dot-Com Bust and the Middle Class Squeeze</w:t>
      </w:r>
    </w:p>
    <w:p w:rsidR="00664AFB" w:rsidRPr="00664AFB" w:rsidRDefault="00664AFB" w:rsidP="00664AFB">
      <w:pPr>
        <w:rPr>
          <w:rFonts w:cs="Arial"/>
          <w:i/>
          <w:szCs w:val="18"/>
        </w:rPr>
      </w:pPr>
      <w:r w:rsidRPr="00664AFB">
        <w:rPr>
          <w:rFonts w:cs="Arial"/>
          <w:i/>
          <w:szCs w:val="18"/>
        </w:rPr>
        <w:t>Global Passages: Globalization on Trial</w:t>
      </w:r>
    </w:p>
    <w:p w:rsidR="00664AFB" w:rsidRPr="00664AFB" w:rsidRDefault="00664AFB" w:rsidP="00664AFB">
      <w:pPr>
        <w:rPr>
          <w:rFonts w:cs="Arial"/>
          <w:szCs w:val="18"/>
        </w:rPr>
      </w:pPr>
      <w:r w:rsidRPr="00664AFB">
        <w:rPr>
          <w:rFonts w:cs="Arial"/>
          <w:szCs w:val="18"/>
        </w:rPr>
        <w:t>Collapse</w:t>
      </w:r>
    </w:p>
    <w:p w:rsidR="00664AFB" w:rsidRPr="00664AFB" w:rsidRDefault="00664AFB" w:rsidP="00664AFB">
      <w:pPr>
        <w:rPr>
          <w:rFonts w:cs="Arial"/>
          <w:b/>
          <w:szCs w:val="18"/>
        </w:rPr>
      </w:pPr>
      <w:r w:rsidRPr="00664AFB">
        <w:rPr>
          <w:rFonts w:cs="Arial"/>
          <w:b/>
          <w:szCs w:val="18"/>
        </w:rPr>
        <w:t>The Obama Years</w:t>
      </w:r>
    </w:p>
    <w:p w:rsidR="00664AFB" w:rsidRPr="00664AFB" w:rsidRDefault="00664AFB" w:rsidP="00664AFB">
      <w:pPr>
        <w:rPr>
          <w:rFonts w:cs="Arial"/>
          <w:szCs w:val="18"/>
        </w:rPr>
      </w:pPr>
      <w:r w:rsidRPr="00664AFB">
        <w:rPr>
          <w:rFonts w:cs="Arial"/>
          <w:szCs w:val="18"/>
        </w:rPr>
        <w:t>The Election of 2008</w:t>
      </w:r>
    </w:p>
    <w:p w:rsidR="00664AFB" w:rsidRDefault="00664AFB" w:rsidP="00664AFB">
      <w:pPr>
        <w:rPr>
          <w:rFonts w:cs="Arial"/>
          <w:szCs w:val="18"/>
        </w:rPr>
      </w:pPr>
      <w:r w:rsidRPr="00664AFB">
        <w:rPr>
          <w:rFonts w:cs="Arial"/>
          <w:szCs w:val="18"/>
        </w:rPr>
        <w:t>The Obama Presidency</w:t>
      </w:r>
    </w:p>
    <w:p w:rsidR="00455135" w:rsidRPr="007E5228" w:rsidRDefault="00455135" w:rsidP="00664AFB">
      <w:pPr>
        <w:rPr>
          <w:b/>
        </w:rPr>
      </w:pPr>
    </w:p>
    <w:p w:rsidR="007E5228" w:rsidRPr="007E5228" w:rsidRDefault="007E5228" w:rsidP="005605AE">
      <w:pPr>
        <w:rPr>
          <w:b/>
        </w:rPr>
      </w:pPr>
      <w:r w:rsidRPr="007E5228">
        <w:rPr>
          <w:b/>
        </w:rPr>
        <w:t>Annotated Chapter Outline</w:t>
      </w:r>
    </w:p>
    <w:p w:rsidR="00DD23F6" w:rsidRDefault="00774888" w:rsidP="005605AE">
      <w:r>
        <w:rPr>
          <w:i/>
        </w:rPr>
        <w:t>Introduction</w:t>
      </w:r>
      <w:r>
        <w:t xml:space="preserve">: </w:t>
      </w:r>
      <w:r w:rsidR="00DD23F6">
        <w:t xml:space="preserve"> </w:t>
      </w:r>
      <w:r w:rsidR="0050746D">
        <w:t>The meteoric rise and fall of the Texas-based Enron corporation was representative of the new deregulated global capitalism</w:t>
      </w:r>
      <w:r w:rsidR="00664AFB">
        <w:t>,</w:t>
      </w:r>
      <w:r w:rsidR="0050746D">
        <w:t xml:space="preserve"> and </w:t>
      </w:r>
      <w:r w:rsidR="00664AFB">
        <w:t xml:space="preserve">the </w:t>
      </w:r>
      <w:r w:rsidR="0050746D">
        <w:t>corporate culture of greed and fraud that became an important part of the American economic culture in the first decade of the twenty-first century.</w:t>
      </w:r>
    </w:p>
    <w:p w:rsidR="005605AE" w:rsidRDefault="005605AE" w:rsidP="005605AE">
      <w:pPr>
        <w:rPr>
          <w:b/>
        </w:rPr>
      </w:pPr>
      <w:r w:rsidRPr="005605AE">
        <w:rPr>
          <w:b/>
        </w:rPr>
        <w:t>The Age of Sacred Terror</w:t>
      </w:r>
    </w:p>
    <w:p w:rsidR="005605AE" w:rsidRDefault="0050746D" w:rsidP="0050746D">
      <w:r w:rsidRPr="0050746D">
        <w:t>On September 11, 2001, the Al Qaeda terrorist network under the leadership of Osama Bin Laden, son of a wealthy Saudi family and former U.S. ally in the Russian-Afghani war in the 1980s, flew three commercial airliners in</w:t>
      </w:r>
      <w:r w:rsidR="00664AFB">
        <w:t>to the towers of the W</w:t>
      </w:r>
      <w:r w:rsidRPr="0050746D">
        <w:t>orld trade center and the Pentagon. The resulting “war on terror”</w:t>
      </w:r>
      <w:r w:rsidR="00664AFB">
        <w:t xml:space="preserve"> </w:t>
      </w:r>
      <w:r w:rsidRPr="0050746D">
        <w:t>brought war to Afghanistan, but also to Iraq, which the Bush administration charged with possession of weapons of mass destruction.</w:t>
      </w:r>
    </w:p>
    <w:p w:rsidR="0050746D" w:rsidRDefault="0050746D" w:rsidP="0050746D">
      <w:pPr>
        <w:pStyle w:val="ListParagraph"/>
        <w:numPr>
          <w:ilvl w:val="0"/>
          <w:numId w:val="22"/>
        </w:numPr>
      </w:pPr>
      <w:r>
        <w:t>Following the Al Qaeda attacks on U.S. embassies in Africa, the CIA was in pursuit of the terrorist organization. In the summer of 2001, evidence of a coming attack had accumulated.</w:t>
      </w:r>
    </w:p>
    <w:p w:rsidR="0050746D" w:rsidRDefault="0050746D" w:rsidP="0050746D">
      <w:pPr>
        <w:pStyle w:val="ListParagraph"/>
        <w:numPr>
          <w:ilvl w:val="0"/>
          <w:numId w:val="22"/>
        </w:numPr>
      </w:pPr>
      <w:r>
        <w:t>The attack on September 11 killed almost 3</w:t>
      </w:r>
      <w:r w:rsidR="00664AFB">
        <w:t>,</w:t>
      </w:r>
      <w:r>
        <w:t>000 people in New York City and Washington D.C. Passengers forced a fourth plane headed for the White House to a deadly crash.</w:t>
      </w:r>
    </w:p>
    <w:p w:rsidR="00B80173" w:rsidRDefault="0050746D" w:rsidP="00B80173">
      <w:pPr>
        <w:pStyle w:val="ListParagraph"/>
        <w:numPr>
          <w:ilvl w:val="0"/>
          <w:numId w:val="22"/>
        </w:numPr>
      </w:pPr>
      <w:r>
        <w:t>Global support for the United States and warnings against anti-Muslim sentiment by P</w:t>
      </w:r>
      <w:r w:rsidR="00B80173">
        <w:t>resident Bush soon gave way to a more aggressive anti-terror effort, such as the Patriot Act, the invasion of Afghanistan, and the ousting of the religious fundamentalist Taliban regime for a pro-Western leadership. Taliban resistance remained strong, and by 2008, religious fundamentalists again controlled the majority of the mountainous and inaccessible rural</w:t>
      </w:r>
      <w:r w:rsidR="00664AFB">
        <w:t xml:space="preserve"> areas of</w:t>
      </w:r>
      <w:r w:rsidR="00B80173">
        <w:t xml:space="preserve"> Afghanistan.</w:t>
      </w:r>
    </w:p>
    <w:p w:rsidR="00B80173" w:rsidRDefault="00B80173" w:rsidP="00B80173">
      <w:pPr>
        <w:pStyle w:val="ListParagraph"/>
        <w:numPr>
          <w:ilvl w:val="0"/>
          <w:numId w:val="22"/>
        </w:numPr>
      </w:pPr>
      <w:r>
        <w:t xml:space="preserve">Soon after the September 11 attacks, the Bush administration prepared plans for an attack on Iraq to drive Saddam Hussein from power. Based on vague evidence of weapons of mass destruction in Iraq presented to the United Nations, the administration pursued the “Bush Doctrine” and authorized a preemptive war against the Arab nation, which had little international support. </w:t>
      </w:r>
    </w:p>
    <w:p w:rsidR="00B80173" w:rsidRDefault="00B80173" w:rsidP="00B80173">
      <w:pPr>
        <w:pStyle w:val="ListParagraph"/>
        <w:numPr>
          <w:ilvl w:val="0"/>
          <w:numId w:val="22"/>
        </w:numPr>
      </w:pPr>
      <w:r>
        <w:t>While the invasion and ousting of Hussein happened rather quickly, local resistance to the occupation remained fierce, escalating in</w:t>
      </w:r>
      <w:r w:rsidR="00664AFB">
        <w:t>to civil-w</w:t>
      </w:r>
      <w:r>
        <w:t xml:space="preserve">ar like conditions by 2006. The weapons of mass destruction were never found. </w:t>
      </w:r>
    </w:p>
    <w:p w:rsidR="0050746D" w:rsidRPr="0050746D" w:rsidRDefault="00B80173" w:rsidP="0050746D">
      <w:pPr>
        <w:pStyle w:val="ListParagraph"/>
        <w:numPr>
          <w:ilvl w:val="0"/>
          <w:numId w:val="22"/>
        </w:numPr>
      </w:pPr>
      <w:r>
        <w:t>The war on terror also took place in the Navy base at Guantanamo Bay w</w:t>
      </w:r>
      <w:r w:rsidR="00664AFB">
        <w:t>h</w:t>
      </w:r>
      <w:r>
        <w:t>ere “enemy combatants</w:t>
      </w:r>
      <w:r w:rsidR="00664AFB">
        <w:t>”</w:t>
      </w:r>
      <w:r>
        <w:t xml:space="preserve"> were held under military rule without charges or sentences and interrogated with tech</w:t>
      </w:r>
      <w:r w:rsidR="009E3380">
        <w:t>niques that constituted torture.</w:t>
      </w:r>
    </w:p>
    <w:p w:rsidR="009E3380" w:rsidRDefault="005605AE" w:rsidP="005605AE">
      <w:pPr>
        <w:rPr>
          <w:b/>
        </w:rPr>
      </w:pPr>
      <w:r w:rsidRPr="005605AE">
        <w:rPr>
          <w:b/>
        </w:rPr>
        <w:t>Conservatism in the Bush Years</w:t>
      </w:r>
    </w:p>
    <w:p w:rsidR="005605AE" w:rsidRDefault="009E3380" w:rsidP="009E3380">
      <w:r w:rsidRPr="009E3380">
        <w:t>In 2000, presidential candidate George W. Bush advocated what he called “compassionate conservatism.”</w:t>
      </w:r>
      <w:r>
        <w:t xml:space="preserve"> </w:t>
      </w:r>
      <w:r w:rsidRPr="009E3380">
        <w:t>In Congress, Republicans moved towards an increasingly conservative agenda, however, and a growing number of Americans wished an end to the culture war.</w:t>
      </w:r>
    </w:p>
    <w:p w:rsidR="009E3380" w:rsidRDefault="0030323D" w:rsidP="0030323D">
      <w:pPr>
        <w:pStyle w:val="ListParagraph"/>
        <w:numPr>
          <w:ilvl w:val="0"/>
          <w:numId w:val="23"/>
        </w:numPr>
      </w:pPr>
      <w:r>
        <w:t>In his first term</w:t>
      </w:r>
      <w:r w:rsidR="009E3380">
        <w:t>, the Bush administration continued the strategy of “wedge issue” politics Republicans had practiced since 1968</w:t>
      </w:r>
      <w:r>
        <w:t xml:space="preserve">, such as </w:t>
      </w:r>
      <w:r w:rsidR="00664AFB">
        <w:t xml:space="preserve">a </w:t>
      </w:r>
      <w:r>
        <w:t xml:space="preserve">ban on funding for stem-cell research or family planning agencies mentioning abortion, by creating the Office of Faith Based and Community Initiatives, and by signing the congressional Defense of Marriage Act. </w:t>
      </w:r>
    </w:p>
    <w:p w:rsidR="0030323D" w:rsidRDefault="0030323D" w:rsidP="0030323D">
      <w:pPr>
        <w:pStyle w:val="ListParagraph"/>
        <w:numPr>
          <w:ilvl w:val="0"/>
          <w:numId w:val="23"/>
        </w:numPr>
      </w:pPr>
      <w:r>
        <w:t>Democratic presidential contender John Kerry’s mixed position on the Iraq War limited his challenge to George W. Bush</w:t>
      </w:r>
      <w:r w:rsidR="00664AFB">
        <w:t>,</w:t>
      </w:r>
      <w:r>
        <w:t xml:space="preserve"> who won on wedge issues despite the unpopularity of the war. But further conservative agendas, such as the right to life debate in the Terri Schiavo case and the privatization of Social Security</w:t>
      </w:r>
      <w:r w:rsidR="00664AFB">
        <w:t>,</w:t>
      </w:r>
      <w:r>
        <w:t xml:space="preserve"> had little popular support.</w:t>
      </w:r>
    </w:p>
    <w:p w:rsidR="0030323D" w:rsidRDefault="0030323D" w:rsidP="0030323D">
      <w:pPr>
        <w:pStyle w:val="ListParagraph"/>
        <w:numPr>
          <w:ilvl w:val="0"/>
          <w:numId w:val="23"/>
        </w:numPr>
      </w:pPr>
      <w:r>
        <w:t xml:space="preserve">Under George W. Bush, the United States Supreme Court maintained its conservative orientation with </w:t>
      </w:r>
      <w:r w:rsidR="00664AFB">
        <w:t xml:space="preserve">the </w:t>
      </w:r>
      <w:r>
        <w:t>new appointments of Samuel Alito and John Roberts</w:t>
      </w:r>
      <w:r w:rsidR="00664AFB">
        <w:t>,</w:t>
      </w:r>
      <w:r>
        <w:t xml:space="preserve"> who replaced the deceased Chief Justice William Rehnquist. </w:t>
      </w:r>
    </w:p>
    <w:p w:rsidR="0030323D" w:rsidRDefault="0030323D" w:rsidP="0030323D">
      <w:pPr>
        <w:pStyle w:val="ListParagraph"/>
        <w:numPr>
          <w:ilvl w:val="0"/>
          <w:numId w:val="23"/>
        </w:numPr>
      </w:pPr>
      <w:r>
        <w:t xml:space="preserve">The No Child Left Behind Act of 2001 – the showcase legislation for compassionate conservatism </w:t>
      </w:r>
      <w:r w:rsidR="00664AFB">
        <w:t xml:space="preserve">– </w:t>
      </w:r>
      <w:r>
        <w:t>proved increasingly controversial as it limited the scope of education and forced “teaching to the test.”</w:t>
      </w:r>
    </w:p>
    <w:p w:rsidR="0030323D" w:rsidRDefault="00664AFB" w:rsidP="0030323D">
      <w:pPr>
        <w:pStyle w:val="ListParagraph"/>
        <w:numPr>
          <w:ilvl w:val="0"/>
          <w:numId w:val="23"/>
        </w:numPr>
      </w:pPr>
      <w:r>
        <w:t>The Democratic-</w:t>
      </w:r>
      <w:r w:rsidR="0030323D">
        <w:t>supported Medicare Modernization of 2003 expanded drug coverage, which lessened the financial burdens on seniors, further profited the pharmaceutical industry, and expanded the federal budget deficit.</w:t>
      </w:r>
    </w:p>
    <w:p w:rsidR="00007CC2" w:rsidRDefault="00007CC2" w:rsidP="0030323D">
      <w:pPr>
        <w:pStyle w:val="ListParagraph"/>
        <w:numPr>
          <w:ilvl w:val="0"/>
          <w:numId w:val="23"/>
        </w:numPr>
      </w:pPr>
      <w:r>
        <w:t>During Hurricane Katrina, grave failures in the domestic security agencies came to light, along with significant racial biases towards the disaster victims.</w:t>
      </w:r>
    </w:p>
    <w:p w:rsidR="00007CC2" w:rsidRDefault="00007CC2" w:rsidP="0030323D">
      <w:pPr>
        <w:pStyle w:val="ListParagraph"/>
        <w:numPr>
          <w:ilvl w:val="0"/>
          <w:numId w:val="23"/>
        </w:numPr>
      </w:pPr>
      <w:r>
        <w:t xml:space="preserve">September 11 intensified the debate over immigration, which became a divisive wedge issue with conservative activists calling for the deportation and criminalization of undocumented immigrants. </w:t>
      </w:r>
    </w:p>
    <w:p w:rsidR="00007CC2" w:rsidRPr="009E3380" w:rsidRDefault="00007CC2" w:rsidP="0030323D">
      <w:pPr>
        <w:pStyle w:val="ListParagraph"/>
        <w:numPr>
          <w:ilvl w:val="0"/>
          <w:numId w:val="23"/>
        </w:numPr>
      </w:pPr>
      <w:r>
        <w:t xml:space="preserve">Blunders in domestic politics, failures such as the response to Hurricane Katrina, and the civil war in Iraq handed Republicans a serious defeat in the 2006 midterm elections, creating Democratic majorities in both houses. </w:t>
      </w:r>
    </w:p>
    <w:p w:rsidR="005605AE" w:rsidRDefault="005605AE" w:rsidP="005605AE">
      <w:pPr>
        <w:rPr>
          <w:b/>
        </w:rPr>
      </w:pPr>
      <w:r w:rsidRPr="005605AE">
        <w:rPr>
          <w:b/>
        </w:rPr>
        <w:t>Economic Turmoil</w:t>
      </w:r>
    </w:p>
    <w:p w:rsidR="005605AE" w:rsidRPr="001D1AA3" w:rsidRDefault="00BF1033" w:rsidP="00007CC2">
      <w:r w:rsidRPr="001D1AA3">
        <w:t xml:space="preserve">Economically, the twenty-first century began with an historically low unemployment rate, a balanced budget, and optimistic forecasts. The burst of the high-tech bubble triggered a worldwide recession in 2001, and the economic rebound distributed an increasing share of the wealth to top earners. The global economy also created increasing worldwide inequality. In 2008, excessive speculation on risky mortgages triggered a crisis in financial markets and </w:t>
      </w:r>
      <w:r w:rsidR="001D1AA3" w:rsidRPr="001D1AA3">
        <w:t>resulted in massive government intervention to prevent even greater damage.</w:t>
      </w:r>
    </w:p>
    <w:p w:rsidR="001D1AA3" w:rsidRDefault="001D1AA3" w:rsidP="001D1AA3">
      <w:pPr>
        <w:pStyle w:val="ListParagraph"/>
        <w:numPr>
          <w:ilvl w:val="0"/>
          <w:numId w:val="24"/>
        </w:numPr>
      </w:pPr>
      <w:r>
        <w:t>Excessive confidence in the profitability of the dot.com sector led to a speculative bubble that began to implode in 2000. Although the worldwide web seemed to suggest a new level playing field in the marketplace, income inequality grew, reducing the proportional size of the middle class.</w:t>
      </w:r>
    </w:p>
    <w:p w:rsidR="001D1AA3" w:rsidRDefault="001D1AA3" w:rsidP="001D1AA3">
      <w:pPr>
        <w:pStyle w:val="ListParagraph"/>
        <w:numPr>
          <w:ilvl w:val="0"/>
          <w:numId w:val="24"/>
        </w:numPr>
      </w:pPr>
      <w:r>
        <w:t>Built on risky adjustable mortgages with little oversight, the expanding housing market of the middle of the decade drove much of the economy</w:t>
      </w:r>
      <w:r w:rsidR="00664AFB">
        <w:t>,</w:t>
      </w:r>
      <w:r>
        <w:t xml:space="preserve"> </w:t>
      </w:r>
      <w:r w:rsidR="00664AFB">
        <w:t>as</w:t>
      </w:r>
      <w:r>
        <w:t xml:space="preserve"> rising property values encouraged speculative buying and consumption.</w:t>
      </w:r>
    </w:p>
    <w:p w:rsidR="00CC0921" w:rsidRDefault="00CC0921" w:rsidP="001D1AA3">
      <w:pPr>
        <w:pStyle w:val="ListParagraph"/>
        <w:numPr>
          <w:ilvl w:val="0"/>
          <w:numId w:val="24"/>
        </w:numPr>
      </w:pPr>
      <w:r>
        <w:t>With the end of the Glass-Steagall Act in 1999, the safety wall between commercial and investment banks</w:t>
      </w:r>
      <w:r w:rsidR="00664AFB">
        <w:t xml:space="preserve"> was breached. Thus</w:t>
      </w:r>
      <w:r>
        <w:t>, the consequences of overexposure to the global trade in mortgages packed into “collateralized debt obligations” (CDO) spread across the global financial system.</w:t>
      </w:r>
    </w:p>
    <w:p w:rsidR="00CC0921" w:rsidRDefault="00CC0921" w:rsidP="001D1AA3">
      <w:pPr>
        <w:pStyle w:val="ListParagraph"/>
        <w:numPr>
          <w:ilvl w:val="0"/>
          <w:numId w:val="24"/>
        </w:numPr>
      </w:pPr>
      <w:r>
        <w:t>With the onset of the Great Recession, the Bush administration initiated the Trouble</w:t>
      </w:r>
      <w:r w:rsidR="00664AFB">
        <w:t>d</w:t>
      </w:r>
      <w:r>
        <w:t xml:space="preserve"> Asset Relief Program to bail out institutions that were drowning in CDOs now called “toxic assets.”</w:t>
      </w:r>
    </w:p>
    <w:p w:rsidR="00CC0921" w:rsidRPr="001D1AA3" w:rsidRDefault="00CC0921" w:rsidP="00CC0921">
      <w:pPr>
        <w:pStyle w:val="ListParagraph"/>
        <w:numPr>
          <w:ilvl w:val="0"/>
          <w:numId w:val="24"/>
        </w:numPr>
      </w:pPr>
      <w:r>
        <w:t>Car manufacturers in the United States faced bankruptcy in 2009 and only survived with government bailouts. At the same time, the reckless Ponzi scheme of Bernard Madoff marked a new high in the reckless profiteering and fraud in the securities market.</w:t>
      </w:r>
    </w:p>
    <w:p w:rsidR="005605AE" w:rsidRDefault="005605AE" w:rsidP="001D1AA3">
      <w:pPr>
        <w:pStyle w:val="western"/>
        <w:rPr>
          <w:b/>
        </w:rPr>
      </w:pPr>
      <w:r w:rsidRPr="00780355">
        <w:rPr>
          <w:i/>
        </w:rPr>
        <w:t xml:space="preserve">Global Passages: </w:t>
      </w:r>
      <w:r w:rsidRPr="005605AE">
        <w:rPr>
          <w:i/>
        </w:rPr>
        <w:t>Globalization on Trial</w:t>
      </w:r>
      <w:r w:rsidRPr="00D50B59">
        <w:rPr>
          <w:b/>
        </w:rPr>
        <w:t xml:space="preserve"> </w:t>
      </w:r>
    </w:p>
    <w:p w:rsidR="001D1AA3" w:rsidRPr="001D1AA3" w:rsidRDefault="001D1AA3" w:rsidP="001D1AA3">
      <w:pPr>
        <w:pStyle w:val="western"/>
      </w:pPr>
      <w:r w:rsidRPr="001D1AA3">
        <w:t>International protests against globalization intensified in the twenty-first cen</w:t>
      </w:r>
      <w:r w:rsidR="00606619">
        <w:t>tury as global mega-</w:t>
      </w:r>
      <w:r w:rsidRPr="001D1AA3">
        <w:t>corporations seemed to benefit the most from deregulated global markets and developing countries found themselves pushed in</w:t>
      </w:r>
      <w:r w:rsidR="00606619">
        <w:t>to</w:t>
      </w:r>
      <w:r w:rsidRPr="001D1AA3">
        <w:t xml:space="preserve"> market deregulation and reduced government spending as a condition for World Bank assistance. Activists confronted the World Trade Organization, the Group of Eight, and the IMF and World Bank with demands for deb</w:t>
      </w:r>
      <w:r w:rsidR="00606619">
        <w:t>t</w:t>
      </w:r>
      <w:r w:rsidRPr="001D1AA3">
        <w:t xml:space="preserve"> </w:t>
      </w:r>
      <w:r w:rsidR="00606619">
        <w:t>relief for Africa, for example. A</w:t>
      </w:r>
      <w:r w:rsidRPr="001D1AA3">
        <w:t>uthors like Joseph Stieglitz challenged the notion that globalization spread the wealth all around.</w:t>
      </w:r>
    </w:p>
    <w:p w:rsidR="005605AE" w:rsidRPr="005605AE" w:rsidRDefault="005605AE" w:rsidP="005605AE">
      <w:pPr>
        <w:rPr>
          <w:b/>
        </w:rPr>
      </w:pPr>
      <w:r w:rsidRPr="005605AE">
        <w:rPr>
          <w:b/>
        </w:rPr>
        <w:t>The Obama Years</w:t>
      </w:r>
    </w:p>
    <w:p w:rsidR="002913B4" w:rsidRDefault="00CC0921" w:rsidP="00CC0921">
      <w:pPr>
        <w:rPr>
          <w:rStyle w:val="star-toc-chapter"/>
        </w:rPr>
      </w:pPr>
      <w:r>
        <w:rPr>
          <w:rStyle w:val="star-toc-chapter"/>
        </w:rPr>
        <w:t xml:space="preserve">The economic decline of 2008 played an important role in the Democratic victories in the presidential and congressional elections. </w:t>
      </w:r>
      <w:r w:rsidR="006C5705">
        <w:rPr>
          <w:rStyle w:val="star-toc-chapter"/>
        </w:rPr>
        <w:t>Young and new to the political scence, Barack H. Obama promised an e</w:t>
      </w:r>
      <w:r w:rsidR="00E11177">
        <w:rPr>
          <w:rStyle w:val="star-toc-chapter"/>
        </w:rPr>
        <w:t>nd to the unpopular war in Iraq and</w:t>
      </w:r>
      <w:r w:rsidR="006C5705">
        <w:rPr>
          <w:rStyle w:val="star-toc-chapter"/>
        </w:rPr>
        <w:t xml:space="preserve"> the culture war in Congress, a better international reputation and the necessary economic and social reforms.</w:t>
      </w:r>
    </w:p>
    <w:p w:rsidR="006C5705" w:rsidRDefault="006C5705" w:rsidP="006C5705">
      <w:pPr>
        <w:pStyle w:val="ListParagraph"/>
        <w:numPr>
          <w:ilvl w:val="0"/>
          <w:numId w:val="25"/>
        </w:numPr>
        <w:rPr>
          <w:rStyle w:val="star-toc-chapter"/>
        </w:rPr>
      </w:pPr>
      <w:r>
        <w:rPr>
          <w:rStyle w:val="star-toc-chapter"/>
        </w:rPr>
        <w:t xml:space="preserve">Voters saw new political choices in the Democratic </w:t>
      </w:r>
      <w:r w:rsidR="00E11177">
        <w:rPr>
          <w:rStyle w:val="star-toc-chapter"/>
        </w:rPr>
        <w:t>primary</w:t>
      </w:r>
      <w:r>
        <w:rPr>
          <w:rStyle w:val="star-toc-chapter"/>
        </w:rPr>
        <w:t xml:space="preserve"> candidates Barack Obama and Hillary Clinton, wife of the former president. They saw strikingly different choices in presidential candidates Obama and John McCain as well as their running mates, Joe Biden and Sarah Palin.</w:t>
      </w:r>
    </w:p>
    <w:p w:rsidR="006C5705" w:rsidRDefault="006C5705" w:rsidP="006C5705">
      <w:pPr>
        <w:pStyle w:val="ListParagraph"/>
        <w:numPr>
          <w:ilvl w:val="0"/>
          <w:numId w:val="25"/>
        </w:numPr>
        <w:rPr>
          <w:rStyle w:val="star-toc-chapter"/>
        </w:rPr>
      </w:pPr>
      <w:r>
        <w:rPr>
          <w:rStyle w:val="star-toc-chapter"/>
        </w:rPr>
        <w:t>The election of President Obama in November 2008 gave the nation its first African American president</w:t>
      </w:r>
      <w:r w:rsidR="00B21960">
        <w:rPr>
          <w:rStyle w:val="star-toc-chapter"/>
        </w:rPr>
        <w:t>,</w:t>
      </w:r>
      <w:r>
        <w:rPr>
          <w:rStyle w:val="star-toc-chapter"/>
        </w:rPr>
        <w:t xml:space="preserve"> with a clear popular majority of almost 10 million votes.</w:t>
      </w:r>
    </w:p>
    <w:p w:rsidR="006C5705" w:rsidRDefault="006C5705" w:rsidP="006C5705">
      <w:pPr>
        <w:pStyle w:val="ListParagraph"/>
        <w:numPr>
          <w:ilvl w:val="0"/>
          <w:numId w:val="25"/>
        </w:numPr>
        <w:rPr>
          <w:rStyle w:val="star-toc-chapter"/>
        </w:rPr>
      </w:pPr>
      <w:r>
        <w:rPr>
          <w:rStyle w:val="star-toc-chapter"/>
        </w:rPr>
        <w:t xml:space="preserve">In the first two years of his administration, Obama pushed through the American </w:t>
      </w:r>
      <w:r w:rsidR="00B21960">
        <w:rPr>
          <w:rStyle w:val="star-toc-chapter"/>
        </w:rPr>
        <w:t>Recovery and Reinvestment Act (</w:t>
      </w:r>
      <w:r>
        <w:rPr>
          <w:rStyle w:val="star-toc-chapter"/>
        </w:rPr>
        <w:t>a major economic stimulus bill</w:t>
      </w:r>
      <w:r w:rsidR="00B21960">
        <w:rPr>
          <w:rStyle w:val="star-toc-chapter"/>
        </w:rPr>
        <w:t>)</w:t>
      </w:r>
      <w:r>
        <w:rPr>
          <w:rStyle w:val="star-toc-chapter"/>
        </w:rPr>
        <w:t>, restored federal funding to stem cell research, ended special military tribunals at Guantanamo</w:t>
      </w:r>
      <w:r w:rsidR="00455B73">
        <w:rPr>
          <w:rStyle w:val="star-toc-chapter"/>
        </w:rPr>
        <w:t xml:space="preserve">, announced the withdrawal of troops from Iraq, increased troop levels in Afghanistan, led the passage of the first major healthcare reform in over forty years, and signed into law new financial regulatory reform. </w:t>
      </w:r>
    </w:p>
    <w:p w:rsidR="00455B73" w:rsidRDefault="00455B73" w:rsidP="003B2165">
      <w:pPr>
        <w:pStyle w:val="ListParagraph"/>
        <w:numPr>
          <w:ilvl w:val="0"/>
          <w:numId w:val="25"/>
        </w:numPr>
        <w:rPr>
          <w:rStyle w:val="star-toc-chapter"/>
        </w:rPr>
      </w:pPr>
      <w:r>
        <w:rPr>
          <w:rStyle w:val="star-toc-chapter"/>
        </w:rPr>
        <w:t>But Congress and the administration failed to bring about a new energy polic</w:t>
      </w:r>
      <w:r w:rsidR="00B21960">
        <w:rPr>
          <w:rStyle w:val="star-toc-chapter"/>
        </w:rPr>
        <w:t>y to address climate change – d</w:t>
      </w:r>
      <w:r>
        <w:rPr>
          <w:rStyle w:val="star-toc-chapter"/>
        </w:rPr>
        <w:t xml:space="preserve">espite the catastrophic </w:t>
      </w:r>
      <w:r w:rsidR="00B21960">
        <w:rPr>
          <w:rStyle w:val="star-toc-chapter"/>
        </w:rPr>
        <w:t xml:space="preserve">oil spill in the Gulf of Mexico – </w:t>
      </w:r>
      <w:r>
        <w:rPr>
          <w:rStyle w:val="star-toc-chapter"/>
        </w:rPr>
        <w:t>or close the prison at Guantanamo Bay, or bring about quick economic recovery.</w:t>
      </w:r>
      <w:r w:rsidR="003B2165">
        <w:rPr>
          <w:rStyle w:val="star-toc-chapter"/>
        </w:rPr>
        <w:t xml:space="preserve"> </w:t>
      </w:r>
      <w:r>
        <w:rPr>
          <w:rStyle w:val="star-toc-chapter"/>
        </w:rPr>
        <w:t>Two new appointments to the Supreme Court, Elena Kag</w:t>
      </w:r>
      <w:r w:rsidR="003B2165">
        <w:rPr>
          <w:rStyle w:val="star-toc-chapter"/>
        </w:rPr>
        <w:t>an</w:t>
      </w:r>
      <w:r>
        <w:rPr>
          <w:rStyle w:val="star-toc-chapter"/>
        </w:rPr>
        <w:t xml:space="preserve"> and Sonia Sotomayor</w:t>
      </w:r>
      <w:r w:rsidR="00B21960">
        <w:rPr>
          <w:rStyle w:val="star-toc-chapter"/>
        </w:rPr>
        <w:t>,</w:t>
      </w:r>
      <w:r>
        <w:rPr>
          <w:rStyle w:val="star-toc-chapter"/>
        </w:rPr>
        <w:t xml:space="preserve"> maintained the ideological balance in the court.</w:t>
      </w:r>
    </w:p>
    <w:p w:rsidR="00B21960" w:rsidRDefault="003B2165" w:rsidP="005605AE">
      <w:pPr>
        <w:pStyle w:val="ListParagraph"/>
        <w:numPr>
          <w:ilvl w:val="0"/>
          <w:numId w:val="25"/>
        </w:numPr>
        <w:rPr>
          <w:rStyle w:val="star-toc-chapter"/>
        </w:rPr>
      </w:pPr>
      <w:r>
        <w:rPr>
          <w:rStyle w:val="star-toc-chapter"/>
        </w:rPr>
        <w:t>Persistent high unemployment and a mounting debt and budget deficit - the result of two long wars, the economic stimulus, and solid Republican opposition against Democratic tax increases for the wealthy – hurt Democrats in the 2010 midterm elections. Right-wing social and antigovernment conservatives made major gains in the Senate and</w:t>
      </w:r>
      <w:r w:rsidR="00B21960">
        <w:rPr>
          <w:rStyle w:val="star-toc-chapter"/>
        </w:rPr>
        <w:t xml:space="preserve"> won the majority in the House.</w:t>
      </w:r>
    </w:p>
    <w:p w:rsidR="005605AE" w:rsidRPr="003B2165" w:rsidRDefault="005605AE" w:rsidP="00B21960">
      <w:pPr>
        <w:pStyle w:val="ListParagraph"/>
        <w:rPr>
          <w:rStyle w:val="star-toc-chapter"/>
        </w:rPr>
      </w:pPr>
    </w:p>
    <w:p w:rsidR="008F1DDC" w:rsidRDefault="007E5228" w:rsidP="00B21960">
      <w:pPr>
        <w:pStyle w:val="western"/>
        <w:rPr>
          <w:b/>
        </w:rPr>
      </w:pPr>
      <w:r w:rsidRPr="007E5228">
        <w:rPr>
          <w:b/>
        </w:rPr>
        <w:t>Who? What?</w:t>
      </w:r>
    </w:p>
    <w:p w:rsidR="005605AE" w:rsidRPr="00B21960" w:rsidRDefault="005605AE" w:rsidP="00B21960">
      <w:r>
        <w:t>Abu Ghraib</w:t>
      </w:r>
    </w:p>
    <w:p w:rsidR="005605AE" w:rsidRDefault="005605AE" w:rsidP="00B21960">
      <w:pPr>
        <w:rPr>
          <w:bCs/>
          <w:color w:val="000000"/>
        </w:rPr>
      </w:pPr>
      <w:r>
        <w:rPr>
          <w:bCs/>
          <w:color w:val="000000"/>
        </w:rPr>
        <w:t>Al Qaeda</w:t>
      </w:r>
    </w:p>
    <w:p w:rsidR="005605AE" w:rsidRDefault="005605AE" w:rsidP="00B21960">
      <w:pPr>
        <w:rPr>
          <w:bCs/>
        </w:rPr>
      </w:pPr>
      <w:r>
        <w:rPr>
          <w:bCs/>
        </w:rPr>
        <w:t>Alito, Samuel</w:t>
      </w:r>
    </w:p>
    <w:p w:rsidR="005605AE" w:rsidRDefault="005605AE" w:rsidP="00B21960">
      <w:r>
        <w:t>American Recovery and Reinvestment Act</w:t>
      </w:r>
    </w:p>
    <w:p w:rsidR="005605AE" w:rsidRDefault="005605AE" w:rsidP="00B21960">
      <w:pPr>
        <w:rPr>
          <w:bCs/>
        </w:rPr>
      </w:pPr>
      <w:r>
        <w:rPr>
          <w:bCs/>
        </w:rPr>
        <w:t>Bernanke, Ben</w:t>
      </w:r>
    </w:p>
    <w:p w:rsidR="005605AE" w:rsidRDefault="005605AE" w:rsidP="00B21960">
      <w:pPr>
        <w:rPr>
          <w:bCs/>
        </w:rPr>
      </w:pPr>
      <w:r>
        <w:rPr>
          <w:bCs/>
        </w:rPr>
        <w:t>Biden, Joseph</w:t>
      </w:r>
    </w:p>
    <w:p w:rsidR="005605AE" w:rsidRDefault="005605AE" w:rsidP="00B21960">
      <w:pPr>
        <w:rPr>
          <w:bCs/>
        </w:rPr>
      </w:pPr>
      <w:r>
        <w:rPr>
          <w:bCs/>
        </w:rPr>
        <w:t>Buchanan, Patrick</w:t>
      </w:r>
    </w:p>
    <w:p w:rsidR="005605AE" w:rsidRDefault="005605AE" w:rsidP="00B21960">
      <w:pPr>
        <w:rPr>
          <w:bCs/>
        </w:rPr>
      </w:pPr>
      <w:r>
        <w:rPr>
          <w:bCs/>
        </w:rPr>
        <w:t>Bush Doctrine</w:t>
      </w:r>
    </w:p>
    <w:p w:rsidR="005605AE" w:rsidRDefault="005605AE" w:rsidP="00B21960">
      <w:pPr>
        <w:rPr>
          <w:bCs/>
          <w:color w:val="000000"/>
        </w:rPr>
      </w:pPr>
      <w:r>
        <w:rPr>
          <w:bCs/>
          <w:color w:val="000000"/>
        </w:rPr>
        <w:t>Bush, George W.</w:t>
      </w:r>
    </w:p>
    <w:p w:rsidR="005605AE" w:rsidRDefault="005605AE" w:rsidP="00B21960">
      <w:pPr>
        <w:rPr>
          <w:bCs/>
        </w:rPr>
      </w:pPr>
      <w:r>
        <w:rPr>
          <w:bCs/>
        </w:rPr>
        <w:t>Cheney, Dick</w:t>
      </w:r>
    </w:p>
    <w:p w:rsidR="005605AE" w:rsidRDefault="005605AE" w:rsidP="00B21960">
      <w:r>
        <w:t>Clinton, Hillary</w:t>
      </w:r>
    </w:p>
    <w:p w:rsidR="005605AE" w:rsidRDefault="005605AE" w:rsidP="00B21960">
      <w:pPr>
        <w:rPr>
          <w:bCs/>
        </w:rPr>
      </w:pPr>
      <w:r>
        <w:rPr>
          <w:bCs/>
        </w:rPr>
        <w:t>Defense of Marriage Act</w:t>
      </w:r>
    </w:p>
    <w:p w:rsidR="005605AE" w:rsidRDefault="005605AE" w:rsidP="00B21960">
      <w:r>
        <w:t>Emergency Economic Stabilization Act</w:t>
      </w:r>
    </w:p>
    <w:p w:rsidR="005605AE" w:rsidRDefault="005605AE" w:rsidP="00B21960">
      <w:r>
        <w:t>Great Recession</w:t>
      </w:r>
    </w:p>
    <w:p w:rsidR="005605AE" w:rsidRDefault="005605AE" w:rsidP="00B21960">
      <w:pPr>
        <w:rPr>
          <w:bCs/>
        </w:rPr>
      </w:pPr>
      <w:r>
        <w:rPr>
          <w:bCs/>
        </w:rPr>
        <w:t>Greenspan, Alan</w:t>
      </w:r>
    </w:p>
    <w:p w:rsidR="005605AE" w:rsidRDefault="005605AE" w:rsidP="00B21960">
      <w:pPr>
        <w:rPr>
          <w:bCs/>
          <w:color w:val="000000"/>
        </w:rPr>
      </w:pPr>
      <w:r>
        <w:rPr>
          <w:bCs/>
          <w:color w:val="000000"/>
        </w:rPr>
        <w:t>Hussein, Saddam</w:t>
      </w:r>
    </w:p>
    <w:p w:rsidR="005605AE" w:rsidRDefault="005605AE" w:rsidP="00B21960">
      <w:pPr>
        <w:rPr>
          <w:bCs/>
        </w:rPr>
      </w:pPr>
      <w:r>
        <w:rPr>
          <w:bCs/>
        </w:rPr>
        <w:t>Karzai, Hamid</w:t>
      </w:r>
    </w:p>
    <w:p w:rsidR="005605AE" w:rsidRDefault="005605AE" w:rsidP="00B21960">
      <w:r>
        <w:t>Kerry, John</w:t>
      </w:r>
    </w:p>
    <w:p w:rsidR="005605AE" w:rsidRDefault="005605AE" w:rsidP="00B21960">
      <w:pPr>
        <w:rPr>
          <w:bCs/>
          <w:i/>
          <w:iCs/>
        </w:rPr>
      </w:pPr>
      <w:r>
        <w:rPr>
          <w:i/>
          <w:iCs/>
        </w:rPr>
        <w:t xml:space="preserve">Lawrence </w:t>
      </w:r>
      <w:r>
        <w:rPr>
          <w:bCs/>
          <w:i/>
          <w:iCs/>
        </w:rPr>
        <w:t>v. Texas</w:t>
      </w:r>
    </w:p>
    <w:p w:rsidR="005605AE" w:rsidRDefault="005605AE" w:rsidP="00B21960">
      <w:pPr>
        <w:rPr>
          <w:bCs/>
        </w:rPr>
      </w:pPr>
      <w:r>
        <w:rPr>
          <w:bCs/>
        </w:rPr>
        <w:t>Madoff, Bernard</w:t>
      </w:r>
    </w:p>
    <w:p w:rsidR="005605AE" w:rsidRDefault="005605AE" w:rsidP="00B21960">
      <w:pPr>
        <w:rPr>
          <w:bCs/>
        </w:rPr>
      </w:pPr>
      <w:r>
        <w:rPr>
          <w:bCs/>
        </w:rPr>
        <w:t>McCain, John</w:t>
      </w:r>
    </w:p>
    <w:p w:rsidR="005605AE" w:rsidRDefault="005605AE" w:rsidP="00B21960">
      <w:pPr>
        <w:rPr>
          <w:bCs/>
        </w:rPr>
      </w:pPr>
      <w:r>
        <w:rPr>
          <w:bCs/>
        </w:rPr>
        <w:t>No Child Left Behind Act (NCLB)</w:t>
      </w:r>
    </w:p>
    <w:p w:rsidR="005605AE" w:rsidRDefault="005605AE" w:rsidP="00B21960">
      <w:pPr>
        <w:tabs>
          <w:tab w:val="left" w:pos="3180"/>
        </w:tabs>
        <w:rPr>
          <w:bCs/>
        </w:rPr>
      </w:pPr>
      <w:r>
        <w:rPr>
          <w:bCs/>
        </w:rPr>
        <w:t>O’Connor, Sandra Day</w:t>
      </w:r>
    </w:p>
    <w:p w:rsidR="005605AE" w:rsidRDefault="005605AE" w:rsidP="00B21960">
      <w:pPr>
        <w:rPr>
          <w:bCs/>
        </w:rPr>
      </w:pPr>
      <w:r>
        <w:rPr>
          <w:bCs/>
        </w:rPr>
        <w:t>Obama, Barack</w:t>
      </w:r>
    </w:p>
    <w:p w:rsidR="005605AE" w:rsidRDefault="005605AE" w:rsidP="00B21960">
      <w:pPr>
        <w:rPr>
          <w:bCs/>
        </w:rPr>
      </w:pPr>
      <w:r>
        <w:rPr>
          <w:bCs/>
        </w:rPr>
        <w:t>Palin, Sarah</w:t>
      </w:r>
    </w:p>
    <w:p w:rsidR="005605AE" w:rsidRDefault="005605AE" w:rsidP="00B21960">
      <w:pPr>
        <w:rPr>
          <w:bCs/>
        </w:rPr>
      </w:pPr>
      <w:r>
        <w:rPr>
          <w:bCs/>
        </w:rPr>
        <w:t>Paulson, Henry</w:t>
      </w:r>
    </w:p>
    <w:p w:rsidR="005605AE" w:rsidRDefault="005605AE" w:rsidP="00B21960">
      <w:r>
        <w:t>Powell, Colin</w:t>
      </w:r>
    </w:p>
    <w:p w:rsidR="005605AE" w:rsidRDefault="005605AE" w:rsidP="00B21960">
      <w:pPr>
        <w:rPr>
          <w:bCs/>
        </w:rPr>
      </w:pPr>
      <w:r>
        <w:rPr>
          <w:bCs/>
        </w:rPr>
        <w:t>Roberts, John</w:t>
      </w:r>
    </w:p>
    <w:p w:rsidR="005605AE" w:rsidRDefault="005605AE" w:rsidP="00B21960">
      <w:pPr>
        <w:rPr>
          <w:bCs/>
        </w:rPr>
      </w:pPr>
      <w:r>
        <w:rPr>
          <w:bCs/>
        </w:rPr>
        <w:t>Rumsfeld, Donald</w:t>
      </w:r>
    </w:p>
    <w:p w:rsidR="005605AE" w:rsidRDefault="005605AE" w:rsidP="00B21960">
      <w:pPr>
        <w:rPr>
          <w:bCs/>
        </w:rPr>
      </w:pPr>
      <w:r>
        <w:rPr>
          <w:bCs/>
        </w:rPr>
        <w:t>Schiavo, Terri</w:t>
      </w:r>
    </w:p>
    <w:p w:rsidR="005605AE" w:rsidRDefault="005605AE" w:rsidP="00B21960">
      <w:pPr>
        <w:rPr>
          <w:bCs/>
        </w:rPr>
      </w:pPr>
      <w:r>
        <w:rPr>
          <w:bCs/>
        </w:rPr>
        <w:t>USA PATRIOT Act</w:t>
      </w:r>
    </w:p>
    <w:p w:rsidR="004707EC" w:rsidRDefault="004707EC">
      <w:pPr>
        <w:rPr>
          <w:b/>
        </w:rPr>
      </w:pPr>
    </w:p>
    <w:p w:rsidR="007E5228" w:rsidRPr="007E5228" w:rsidRDefault="007E5228">
      <w:pPr>
        <w:rPr>
          <w:b/>
        </w:rPr>
      </w:pPr>
      <w:r w:rsidRPr="007E5228">
        <w:rPr>
          <w:b/>
        </w:rPr>
        <w:t>Review Questions</w:t>
      </w:r>
    </w:p>
    <w:p w:rsidR="007E5228" w:rsidRDefault="00CE08AC" w:rsidP="00295777">
      <w:pPr>
        <w:pStyle w:val="ListParagraph"/>
        <w:numPr>
          <w:ilvl w:val="0"/>
          <w:numId w:val="3"/>
        </w:numPr>
      </w:pPr>
      <w:r>
        <w:t>Why did Al Qaeda attack the United States in 2001</w:t>
      </w:r>
      <w:r w:rsidR="00B21960">
        <w:t>,</w:t>
      </w:r>
      <w:r>
        <w:t xml:space="preserve"> and how did the nation respond?</w:t>
      </w:r>
    </w:p>
    <w:p w:rsidR="00295777" w:rsidRDefault="00CE08AC" w:rsidP="00295777">
      <w:pPr>
        <w:pStyle w:val="ListParagraph"/>
        <w:numPr>
          <w:ilvl w:val="0"/>
          <w:numId w:val="3"/>
        </w:numPr>
      </w:pPr>
      <w:r>
        <w:t>Why did the United States invade Iraq in the spring of 2003?</w:t>
      </w:r>
    </w:p>
    <w:p w:rsidR="007778A6" w:rsidRDefault="00D10612" w:rsidP="00295777">
      <w:pPr>
        <w:pStyle w:val="ListParagraph"/>
        <w:numPr>
          <w:ilvl w:val="0"/>
          <w:numId w:val="3"/>
        </w:numPr>
      </w:pPr>
      <w:r>
        <w:t>How did the American housing bubble of the early twenty-first century trigger a worldwide recession?</w:t>
      </w:r>
    </w:p>
    <w:p w:rsidR="002945C1" w:rsidRDefault="00D10612" w:rsidP="00295777">
      <w:pPr>
        <w:pStyle w:val="ListParagraph"/>
        <w:numPr>
          <w:ilvl w:val="0"/>
          <w:numId w:val="3"/>
        </w:numPr>
      </w:pPr>
      <w:r>
        <w:t>How did the Bush administration handle domestic security crises such as Hurricane Katrina?</w:t>
      </w:r>
    </w:p>
    <w:p w:rsidR="007A14BD" w:rsidRDefault="00D10612" w:rsidP="00295777">
      <w:pPr>
        <w:pStyle w:val="ListParagraph"/>
        <w:numPr>
          <w:ilvl w:val="0"/>
          <w:numId w:val="3"/>
        </w:numPr>
      </w:pPr>
      <w:r>
        <w:t>How did the culture war in American society develop in the 2000s?</w:t>
      </w:r>
    </w:p>
    <w:p w:rsidR="00295777" w:rsidRDefault="00295777"/>
    <w:p w:rsidR="007E5228" w:rsidRPr="007E5228" w:rsidRDefault="007E5228">
      <w:pPr>
        <w:rPr>
          <w:b/>
        </w:rPr>
      </w:pPr>
      <w:r w:rsidRPr="007E5228">
        <w:rPr>
          <w:b/>
        </w:rPr>
        <w:t>Lecture and Discussion Topics</w:t>
      </w:r>
    </w:p>
    <w:p w:rsidR="00295777" w:rsidRDefault="00D10612" w:rsidP="00F40837">
      <w:pPr>
        <w:pStyle w:val="ListParagraph"/>
        <w:numPr>
          <w:ilvl w:val="0"/>
          <w:numId w:val="2"/>
        </w:numPr>
      </w:pPr>
      <w:r>
        <w:t>Assess the significance and the effect of the U.S.A. Patriot Act.</w:t>
      </w:r>
    </w:p>
    <w:p w:rsidR="007E5228" w:rsidRDefault="00D10612" w:rsidP="00F40837">
      <w:pPr>
        <w:pStyle w:val="ListParagraph"/>
        <w:numPr>
          <w:ilvl w:val="0"/>
          <w:numId w:val="2"/>
        </w:numPr>
      </w:pPr>
      <w:r>
        <w:t>Explain the causes for the United States invasion of Iraq, its successes, and its failures.</w:t>
      </w:r>
    </w:p>
    <w:p w:rsidR="007778A6" w:rsidRDefault="00D10612" w:rsidP="00F40837">
      <w:pPr>
        <w:pStyle w:val="ListParagraph"/>
        <w:numPr>
          <w:ilvl w:val="0"/>
          <w:numId w:val="2"/>
        </w:numPr>
      </w:pPr>
      <w:r>
        <w:t>Discuss the impact of a new global trend in immigration in the twenty-first century.</w:t>
      </w:r>
    </w:p>
    <w:p w:rsidR="002945C1" w:rsidRDefault="00D10612" w:rsidP="00F40837">
      <w:pPr>
        <w:pStyle w:val="ListParagraph"/>
        <w:numPr>
          <w:ilvl w:val="0"/>
          <w:numId w:val="2"/>
        </w:numPr>
      </w:pPr>
      <w:r>
        <w:t xml:space="preserve">Discuss what role corporate fraud played in American society and the economy during this </w:t>
      </w:r>
      <w:r w:rsidR="00B21960">
        <w:t>period</w:t>
      </w:r>
      <w:r>
        <w:t xml:space="preserve">. </w:t>
      </w:r>
    </w:p>
    <w:p w:rsidR="00A80EF2" w:rsidRDefault="00D10612" w:rsidP="00F40837">
      <w:pPr>
        <w:pStyle w:val="ListParagraph"/>
        <w:numPr>
          <w:ilvl w:val="0"/>
          <w:numId w:val="2"/>
        </w:numPr>
      </w:pPr>
      <w:r>
        <w:t>Assess the development of the culture war in the Supreme Court in the 2000s.</w:t>
      </w:r>
    </w:p>
    <w:p w:rsidR="001F4B70" w:rsidRDefault="00D10612" w:rsidP="00F40837">
      <w:pPr>
        <w:pStyle w:val="ListParagraph"/>
        <w:numPr>
          <w:ilvl w:val="0"/>
          <w:numId w:val="2"/>
        </w:numPr>
      </w:pPr>
      <w:r>
        <w:t>Discuss the changes and continuities between the administrations of President Bush and President Obama.</w:t>
      </w:r>
    </w:p>
    <w:p w:rsidR="00F40837" w:rsidRDefault="00F40837"/>
    <w:p w:rsidR="00B21960" w:rsidRDefault="007E5228">
      <w:r>
        <w:t xml:space="preserve">Consider the following titles from </w:t>
      </w:r>
      <w:r w:rsidRPr="007E5228">
        <w:rPr>
          <w:b/>
        </w:rPr>
        <w:t>Oxford University Press</w:t>
      </w:r>
      <w:r>
        <w:t xml:space="preserve"> as possible supplements for this chapter.</w:t>
      </w:r>
    </w:p>
    <w:p w:rsidR="007E5228" w:rsidRDefault="007E5228"/>
    <w:p w:rsidR="00D10612" w:rsidRDefault="00D10612" w:rsidP="00D10612">
      <w:pPr>
        <w:pStyle w:val="western"/>
      </w:pPr>
      <w:r w:rsidRPr="0093216C">
        <w:t xml:space="preserve">Terry Anderson, </w:t>
      </w:r>
      <w:r>
        <w:rPr>
          <w:i/>
          <w:iCs/>
        </w:rPr>
        <w:t>Bush's War</w:t>
      </w:r>
      <w:r w:rsidRPr="0093216C">
        <w:rPr>
          <w:i/>
          <w:iCs/>
        </w:rPr>
        <w:t>.</w:t>
      </w:r>
      <w:r w:rsidRPr="0093216C">
        <w:t xml:space="preserve"> 2011.</w:t>
      </w:r>
      <w:r>
        <w:t xml:space="preserve"> A comprehensive overview over the Iraq war.</w:t>
      </w:r>
    </w:p>
    <w:p w:rsidR="00D10612" w:rsidRPr="004424D8" w:rsidRDefault="00D10612" w:rsidP="00D10612">
      <w:pPr>
        <w:spacing w:before="100" w:beforeAutospacing="1" w:after="100" w:afterAutospacing="1"/>
        <w:outlineLvl w:val="0"/>
        <w:rPr>
          <w:rFonts w:eastAsia="Times New Roman"/>
          <w:b/>
          <w:bCs/>
          <w:kern w:val="36"/>
        </w:rPr>
      </w:pPr>
      <w:r w:rsidRPr="004424D8">
        <w:rPr>
          <w:rFonts w:eastAsia="Times New Roman"/>
          <w:bCs/>
          <w:kern w:val="36"/>
        </w:rPr>
        <w:t xml:space="preserve">Balmer, Randall, </w:t>
      </w:r>
      <w:r w:rsidRPr="00FB0F50">
        <w:rPr>
          <w:rFonts w:eastAsia="Times New Roman"/>
          <w:bCs/>
          <w:i/>
          <w:kern w:val="36"/>
        </w:rPr>
        <w:t xml:space="preserve">Mine Eyes Have Seen the Glory: </w:t>
      </w:r>
      <w:r w:rsidRPr="00FB0F50">
        <w:rPr>
          <w:rFonts w:eastAsia="Times New Roman"/>
          <w:i/>
        </w:rPr>
        <w:t>A Journey into the Evangelical Subculture in America.</w:t>
      </w:r>
      <w:r w:rsidRPr="004424D8">
        <w:rPr>
          <w:rFonts w:eastAsia="Times New Roman"/>
        </w:rPr>
        <w:t xml:space="preserve"> Fourth Edition, 2006. </w:t>
      </w:r>
      <w:r>
        <w:rPr>
          <w:rFonts w:eastAsia="Times New Roman"/>
        </w:rPr>
        <w:t xml:space="preserve">A well-researched study of the </w:t>
      </w:r>
      <w:r>
        <w:t>various forms of po</w:t>
      </w:r>
      <w:r w:rsidR="00B21960">
        <w:t>pular evangelicalism – f</w:t>
      </w:r>
      <w:r>
        <w:t>undamentalist, charismatic, Pentecostal—in present-day America.</w:t>
      </w:r>
    </w:p>
    <w:p w:rsidR="00D10612" w:rsidRDefault="00D10612" w:rsidP="00D10612">
      <w:pPr>
        <w:spacing w:before="100" w:beforeAutospacing="1" w:after="100" w:afterAutospacing="1"/>
        <w:outlineLvl w:val="0"/>
      </w:pPr>
      <w:r>
        <w:rPr>
          <w:rFonts w:eastAsia="Times New Roman"/>
          <w:bCs/>
          <w:kern w:val="36"/>
        </w:rPr>
        <w:t xml:space="preserve">Conn, Steven (ed.), </w:t>
      </w:r>
      <w:r w:rsidRPr="00FB0F50">
        <w:rPr>
          <w:rFonts w:eastAsia="Times New Roman"/>
          <w:bCs/>
          <w:i/>
          <w:kern w:val="36"/>
        </w:rPr>
        <w:t>To Promote the General Welfare: The Case for Big Government,</w:t>
      </w:r>
      <w:r>
        <w:rPr>
          <w:rFonts w:eastAsia="Times New Roman"/>
          <w:bCs/>
          <w:kern w:val="36"/>
        </w:rPr>
        <w:t xml:space="preserve"> 2012. </w:t>
      </w:r>
      <w:r>
        <w:t xml:space="preserve">The essays in </w:t>
      </w:r>
      <w:r>
        <w:rPr>
          <w:rStyle w:val="star-caretcode-i"/>
        </w:rPr>
        <w:t>To Promote the General Welfare</w:t>
      </w:r>
      <w:r>
        <w:t xml:space="preserve"> explore the many ways government programs have improved the quality of life in America.</w:t>
      </w:r>
    </w:p>
    <w:p w:rsidR="00D10612" w:rsidRDefault="00D10612" w:rsidP="00D10612">
      <w:pPr>
        <w:spacing w:before="100" w:beforeAutospacing="1" w:after="100" w:afterAutospacing="1"/>
        <w:outlineLvl w:val="0"/>
      </w:pPr>
      <w:r w:rsidRPr="00CC0CA5">
        <w:rPr>
          <w:rFonts w:eastAsia="Times New Roman"/>
          <w:bCs/>
          <w:kern w:val="36"/>
        </w:rPr>
        <w:t xml:space="preserve">Skocpol, Theda, </w:t>
      </w:r>
      <w:hyperlink r:id="rId5" w:history="1">
        <w:r w:rsidRPr="00CC0CA5">
          <w:rPr>
            <w:rFonts w:eastAsia="Times New Roman"/>
            <w:bCs/>
            <w:i/>
            <w:kern w:val="36"/>
          </w:rPr>
          <w:t>The Tea Party and the Remaking of Republican Conservatism</w:t>
        </w:r>
      </w:hyperlink>
      <w:r w:rsidRPr="00CC0CA5">
        <w:rPr>
          <w:rFonts w:eastAsia="Times New Roman"/>
          <w:bCs/>
          <w:i/>
          <w:kern w:val="36"/>
        </w:rPr>
        <w:t>.</w:t>
      </w:r>
      <w:r>
        <w:rPr>
          <w:rFonts w:eastAsia="Times New Roman"/>
          <w:bCs/>
          <w:kern w:val="36"/>
        </w:rPr>
        <w:t xml:space="preserve"> 2011. </w:t>
      </w:r>
      <w:r>
        <w:t>A nuanced portrait of the Tea Party based on grassroots interviews that finds that party members approve of Medicare and Social Security, but oppose big government for undeserving “freeloaders.”</w:t>
      </w:r>
    </w:p>
    <w:p w:rsidR="00B21960" w:rsidRDefault="00D10612" w:rsidP="00B21960">
      <w:pPr>
        <w:spacing w:before="100" w:beforeAutospacing="1" w:after="100" w:afterAutospacing="1"/>
        <w:outlineLvl w:val="0"/>
        <w:rPr>
          <w:rFonts w:eastAsia="Times New Roman"/>
          <w:bCs/>
          <w:kern w:val="36"/>
        </w:rPr>
      </w:pPr>
      <w:r>
        <w:rPr>
          <w:rFonts w:eastAsia="Times New Roman"/>
          <w:bCs/>
          <w:kern w:val="36"/>
        </w:rPr>
        <w:t xml:space="preserve">Kabaservice, Geoffrey, </w:t>
      </w:r>
      <w:hyperlink r:id="rId6" w:history="1">
        <w:r w:rsidRPr="006A6D56">
          <w:rPr>
            <w:rFonts w:eastAsia="Times New Roman"/>
            <w:bCs/>
            <w:i/>
            <w:kern w:val="36"/>
          </w:rPr>
          <w:t>Rule and Ruin</w:t>
        </w:r>
      </w:hyperlink>
      <w:r w:rsidRPr="006A6D56">
        <w:rPr>
          <w:rFonts w:eastAsia="Times New Roman"/>
          <w:bCs/>
          <w:i/>
          <w:kern w:val="36"/>
        </w:rPr>
        <w:t>: The Downfall of Moderation and the Destruction of the Republican Party, From Eisenhower to the Tea Party.</w:t>
      </w:r>
      <w:r>
        <w:rPr>
          <w:rFonts w:eastAsia="Times New Roman"/>
          <w:bCs/>
          <w:kern w:val="36"/>
        </w:rPr>
        <w:t xml:space="preserve"> 2011. </w:t>
      </w:r>
      <w:r>
        <w:t>Argues that the moderate Republicans' downfall began not with the rise of the Tea Party but with President Dwight Eisenhower's farewell address.</w:t>
      </w:r>
    </w:p>
    <w:p w:rsidR="00363E53" w:rsidRPr="00B21960" w:rsidRDefault="00363E53" w:rsidP="00B21960">
      <w:pPr>
        <w:spacing w:before="100" w:beforeAutospacing="1" w:after="100" w:afterAutospacing="1"/>
        <w:outlineLvl w:val="0"/>
        <w:rPr>
          <w:rFonts w:eastAsia="Times New Roman"/>
          <w:bCs/>
          <w:kern w:val="36"/>
        </w:rPr>
      </w:pPr>
    </w:p>
    <w:sectPr w:rsidR="00363E53" w:rsidRPr="00B21960"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B StempelGaramond 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F42E2A"/>
    <w:multiLevelType w:val="hybridMultilevel"/>
    <w:tmpl w:val="5AD64B54"/>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E908DC"/>
    <w:multiLevelType w:val="hybridMultilevel"/>
    <w:tmpl w:val="46C2D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D846A8"/>
    <w:multiLevelType w:val="hybridMultilevel"/>
    <w:tmpl w:val="A59E26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5B75F5"/>
    <w:multiLevelType w:val="hybridMultilevel"/>
    <w:tmpl w:val="2098DAC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6562FC"/>
    <w:multiLevelType w:val="hybridMultilevel"/>
    <w:tmpl w:val="72D25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CB4E58"/>
    <w:multiLevelType w:val="hybridMultilevel"/>
    <w:tmpl w:val="9ADEC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D23D76"/>
    <w:multiLevelType w:val="hybridMultilevel"/>
    <w:tmpl w:val="92206D1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0150E7"/>
    <w:multiLevelType w:val="hybridMultilevel"/>
    <w:tmpl w:val="B66E0B1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951D2C"/>
    <w:multiLevelType w:val="hybridMultilevel"/>
    <w:tmpl w:val="82321F5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3B632B"/>
    <w:multiLevelType w:val="hybridMultilevel"/>
    <w:tmpl w:val="6E52AB8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9E0794"/>
    <w:multiLevelType w:val="hybridMultilevel"/>
    <w:tmpl w:val="3CFE62A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5B7884"/>
    <w:multiLevelType w:val="hybridMultilevel"/>
    <w:tmpl w:val="83281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EBA453D"/>
    <w:multiLevelType w:val="hybridMultilevel"/>
    <w:tmpl w:val="F8546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787FFD"/>
    <w:multiLevelType w:val="hybridMultilevel"/>
    <w:tmpl w:val="02420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7F5468E"/>
    <w:multiLevelType w:val="hybridMultilevel"/>
    <w:tmpl w:val="EA6E447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726E8E"/>
    <w:multiLevelType w:val="hybridMultilevel"/>
    <w:tmpl w:val="F7866D8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EA6B55"/>
    <w:multiLevelType w:val="hybridMultilevel"/>
    <w:tmpl w:val="C6589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11"/>
  </w:num>
  <w:num w:numId="4">
    <w:abstractNumId w:val="5"/>
  </w:num>
  <w:num w:numId="5">
    <w:abstractNumId w:val="0"/>
  </w:num>
  <w:num w:numId="6">
    <w:abstractNumId w:val="9"/>
  </w:num>
  <w:num w:numId="7">
    <w:abstractNumId w:val="24"/>
  </w:num>
  <w:num w:numId="8">
    <w:abstractNumId w:val="16"/>
  </w:num>
  <w:num w:numId="9">
    <w:abstractNumId w:val="15"/>
  </w:num>
  <w:num w:numId="10">
    <w:abstractNumId w:val="6"/>
  </w:num>
  <w:num w:numId="11">
    <w:abstractNumId w:val="4"/>
  </w:num>
  <w:num w:numId="12">
    <w:abstractNumId w:val="12"/>
  </w:num>
  <w:num w:numId="13">
    <w:abstractNumId w:val="22"/>
  </w:num>
  <w:num w:numId="14">
    <w:abstractNumId w:val="14"/>
  </w:num>
  <w:num w:numId="15">
    <w:abstractNumId w:val="20"/>
  </w:num>
  <w:num w:numId="16">
    <w:abstractNumId w:val="10"/>
  </w:num>
  <w:num w:numId="17">
    <w:abstractNumId w:val="1"/>
  </w:num>
  <w:num w:numId="18">
    <w:abstractNumId w:val="3"/>
  </w:num>
  <w:num w:numId="19">
    <w:abstractNumId w:val="21"/>
  </w:num>
  <w:num w:numId="20">
    <w:abstractNumId w:val="13"/>
  </w:num>
  <w:num w:numId="21">
    <w:abstractNumId w:val="18"/>
  </w:num>
  <w:num w:numId="22">
    <w:abstractNumId w:val="23"/>
  </w:num>
  <w:num w:numId="23">
    <w:abstractNumId w:val="8"/>
  </w:num>
  <w:num w:numId="24">
    <w:abstractNumId w:val="7"/>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E5228"/>
    <w:rsid w:val="00007CC2"/>
    <w:rsid w:val="00011F28"/>
    <w:rsid w:val="000775F4"/>
    <w:rsid w:val="00082510"/>
    <w:rsid w:val="000C6902"/>
    <w:rsid w:val="00100AE5"/>
    <w:rsid w:val="00100D73"/>
    <w:rsid w:val="00135F71"/>
    <w:rsid w:val="00137896"/>
    <w:rsid w:val="00195E87"/>
    <w:rsid w:val="001C2579"/>
    <w:rsid w:val="001D1AA3"/>
    <w:rsid w:val="001D410C"/>
    <w:rsid w:val="001E5F3E"/>
    <w:rsid w:val="001E76E6"/>
    <w:rsid w:val="001E7DDB"/>
    <w:rsid w:val="001F4B70"/>
    <w:rsid w:val="0020052F"/>
    <w:rsid w:val="00201D9D"/>
    <w:rsid w:val="00220E1D"/>
    <w:rsid w:val="00241E04"/>
    <w:rsid w:val="002672D5"/>
    <w:rsid w:val="0028074F"/>
    <w:rsid w:val="00283AAA"/>
    <w:rsid w:val="002913B4"/>
    <w:rsid w:val="002945C1"/>
    <w:rsid w:val="00295777"/>
    <w:rsid w:val="002C069B"/>
    <w:rsid w:val="0030323D"/>
    <w:rsid w:val="00340C53"/>
    <w:rsid w:val="0035158C"/>
    <w:rsid w:val="00355511"/>
    <w:rsid w:val="00363E53"/>
    <w:rsid w:val="00373033"/>
    <w:rsid w:val="003A06FD"/>
    <w:rsid w:val="003B2165"/>
    <w:rsid w:val="004170AB"/>
    <w:rsid w:val="0042205F"/>
    <w:rsid w:val="004220D3"/>
    <w:rsid w:val="004439BF"/>
    <w:rsid w:val="00455135"/>
    <w:rsid w:val="00455678"/>
    <w:rsid w:val="00455B73"/>
    <w:rsid w:val="004707EC"/>
    <w:rsid w:val="004F3842"/>
    <w:rsid w:val="005010BD"/>
    <w:rsid w:val="0050746D"/>
    <w:rsid w:val="005237C1"/>
    <w:rsid w:val="0052613A"/>
    <w:rsid w:val="00543FC0"/>
    <w:rsid w:val="005605AE"/>
    <w:rsid w:val="00602117"/>
    <w:rsid w:val="00606619"/>
    <w:rsid w:val="00620913"/>
    <w:rsid w:val="006300F3"/>
    <w:rsid w:val="00664AFB"/>
    <w:rsid w:val="00690424"/>
    <w:rsid w:val="006A099B"/>
    <w:rsid w:val="006A4A7A"/>
    <w:rsid w:val="006B2D55"/>
    <w:rsid w:val="006C5705"/>
    <w:rsid w:val="006E2506"/>
    <w:rsid w:val="00713BDC"/>
    <w:rsid w:val="00720A29"/>
    <w:rsid w:val="007269FA"/>
    <w:rsid w:val="00770B22"/>
    <w:rsid w:val="00774888"/>
    <w:rsid w:val="007778A6"/>
    <w:rsid w:val="00780355"/>
    <w:rsid w:val="007A14BD"/>
    <w:rsid w:val="007C391B"/>
    <w:rsid w:val="007E5228"/>
    <w:rsid w:val="00801168"/>
    <w:rsid w:val="00814106"/>
    <w:rsid w:val="008167E1"/>
    <w:rsid w:val="00817AFB"/>
    <w:rsid w:val="00820077"/>
    <w:rsid w:val="00821848"/>
    <w:rsid w:val="008E7164"/>
    <w:rsid w:val="008F1DDC"/>
    <w:rsid w:val="009217F9"/>
    <w:rsid w:val="009323B4"/>
    <w:rsid w:val="00954AC1"/>
    <w:rsid w:val="00970548"/>
    <w:rsid w:val="009847C6"/>
    <w:rsid w:val="00993D62"/>
    <w:rsid w:val="009A2FCA"/>
    <w:rsid w:val="009D3B95"/>
    <w:rsid w:val="009E3380"/>
    <w:rsid w:val="00A42CEF"/>
    <w:rsid w:val="00A47CD5"/>
    <w:rsid w:val="00A51587"/>
    <w:rsid w:val="00A7371D"/>
    <w:rsid w:val="00A80EF2"/>
    <w:rsid w:val="00B21960"/>
    <w:rsid w:val="00B27189"/>
    <w:rsid w:val="00B45FA7"/>
    <w:rsid w:val="00B80173"/>
    <w:rsid w:val="00B84F79"/>
    <w:rsid w:val="00B97F21"/>
    <w:rsid w:val="00BF1033"/>
    <w:rsid w:val="00BF29BE"/>
    <w:rsid w:val="00C2192E"/>
    <w:rsid w:val="00C27850"/>
    <w:rsid w:val="00C47363"/>
    <w:rsid w:val="00C80334"/>
    <w:rsid w:val="00CB1980"/>
    <w:rsid w:val="00CC0921"/>
    <w:rsid w:val="00CE08AC"/>
    <w:rsid w:val="00D10612"/>
    <w:rsid w:val="00D16A3D"/>
    <w:rsid w:val="00D23309"/>
    <w:rsid w:val="00D35D9B"/>
    <w:rsid w:val="00D761AD"/>
    <w:rsid w:val="00DB2B07"/>
    <w:rsid w:val="00DD23F6"/>
    <w:rsid w:val="00DE7D4F"/>
    <w:rsid w:val="00DF13B6"/>
    <w:rsid w:val="00E11177"/>
    <w:rsid w:val="00E22B4D"/>
    <w:rsid w:val="00E3441A"/>
    <w:rsid w:val="00E348C8"/>
    <w:rsid w:val="00E65324"/>
    <w:rsid w:val="00E97CA7"/>
    <w:rsid w:val="00EA4ED4"/>
    <w:rsid w:val="00EC0155"/>
    <w:rsid w:val="00ED727C"/>
    <w:rsid w:val="00EE159E"/>
    <w:rsid w:val="00EE4F18"/>
    <w:rsid w:val="00EF5AE4"/>
    <w:rsid w:val="00F1361A"/>
    <w:rsid w:val="00F40837"/>
    <w:rsid w:val="00F724E9"/>
    <w:rsid w:val="00F76B10"/>
    <w:rsid w:val="00FA5908"/>
    <w:rsid w:val="00FB2895"/>
    <w:rsid w:val="00FB3E84"/>
    <w:rsid w:val="00FC1D02"/>
    <w:rsid w:val="00FC558A"/>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character" w:customStyle="1" w:styleId="star-caretcode-i">
    <w:name w:val="star-caretcode-i"/>
    <w:basedOn w:val="DefaultParagraphFont"/>
    <w:rsid w:val="00D10612"/>
  </w:style>
  <w:style w:type="paragraph" w:customStyle="1" w:styleId="COL1">
    <w:name w:val="COL1"/>
    <w:rsid w:val="00664AFB"/>
    <w:pPr>
      <w:keepLines/>
      <w:overflowPunct w:val="0"/>
      <w:autoSpaceDE w:val="0"/>
      <w:autoSpaceDN w:val="0"/>
      <w:adjustRightInd w:val="0"/>
      <w:spacing w:line="480" w:lineRule="auto"/>
      <w:jc w:val="both"/>
      <w:textAlignment w:val="baseline"/>
    </w:pPr>
    <w:rPr>
      <w:rFonts w:ascii="B StempelGaramond Bold" w:eastAsia="Times New Roman" w:hAnsi="B StempelGaramond Bold"/>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character" w:customStyle="1" w:styleId="star-caretcode-i">
    <w:name w:val="star-caretcode-i"/>
    <w:basedOn w:val="DefaultParagraphFont"/>
    <w:rsid w:val="00D10612"/>
  </w:style>
</w:styles>
</file>

<file path=word/webSettings.xml><?xml version="1.0" encoding="utf-8"?>
<w:webSettings xmlns:r="http://schemas.openxmlformats.org/officeDocument/2006/relationships" xmlns:w="http://schemas.openxmlformats.org/wordprocessingml/2006/main">
  <w:divs>
    <w:div w:id="116534398">
      <w:bodyDiv w:val="1"/>
      <w:marLeft w:val="0"/>
      <w:marRight w:val="0"/>
      <w:marTop w:val="0"/>
      <w:marBottom w:val="0"/>
      <w:divBdr>
        <w:top w:val="none" w:sz="0" w:space="0" w:color="auto"/>
        <w:left w:val="none" w:sz="0" w:space="0" w:color="auto"/>
        <w:bottom w:val="none" w:sz="0" w:space="0" w:color="auto"/>
        <w:right w:val="none" w:sz="0" w:space="0" w:color="auto"/>
      </w:divBdr>
    </w:div>
    <w:div w:id="336272718">
      <w:bodyDiv w:val="1"/>
      <w:marLeft w:val="0"/>
      <w:marRight w:val="0"/>
      <w:marTop w:val="0"/>
      <w:marBottom w:val="0"/>
      <w:divBdr>
        <w:top w:val="none" w:sz="0" w:space="0" w:color="auto"/>
        <w:left w:val="none" w:sz="0" w:space="0" w:color="auto"/>
        <w:bottom w:val="none" w:sz="0" w:space="0" w:color="auto"/>
        <w:right w:val="none" w:sz="0" w:space="0" w:color="auto"/>
      </w:divBdr>
    </w:div>
    <w:div w:id="662513373">
      <w:bodyDiv w:val="1"/>
      <w:marLeft w:val="0"/>
      <w:marRight w:val="0"/>
      <w:marTop w:val="0"/>
      <w:marBottom w:val="0"/>
      <w:divBdr>
        <w:top w:val="none" w:sz="0" w:space="0" w:color="auto"/>
        <w:left w:val="none" w:sz="0" w:space="0" w:color="auto"/>
        <w:bottom w:val="none" w:sz="0" w:space="0" w:color="auto"/>
        <w:right w:val="none" w:sz="0" w:space="0" w:color="auto"/>
      </w:divBdr>
    </w:div>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033773199">
      <w:bodyDiv w:val="1"/>
      <w:marLeft w:val="0"/>
      <w:marRight w:val="0"/>
      <w:marTop w:val="0"/>
      <w:marBottom w:val="0"/>
      <w:divBdr>
        <w:top w:val="none" w:sz="0" w:space="0" w:color="auto"/>
        <w:left w:val="none" w:sz="0" w:space="0" w:color="auto"/>
        <w:bottom w:val="none" w:sz="0" w:space="0" w:color="auto"/>
        <w:right w:val="none" w:sz="0" w:space="0" w:color="auto"/>
      </w:divBdr>
    </w:div>
    <w:div w:id="1159730814">
      <w:bodyDiv w:val="1"/>
      <w:marLeft w:val="0"/>
      <w:marRight w:val="0"/>
      <w:marTop w:val="0"/>
      <w:marBottom w:val="0"/>
      <w:divBdr>
        <w:top w:val="none" w:sz="0" w:space="0" w:color="auto"/>
        <w:left w:val="none" w:sz="0" w:space="0" w:color="auto"/>
        <w:bottom w:val="none" w:sz="0" w:space="0" w:color="auto"/>
        <w:right w:val="none" w:sz="0" w:space="0" w:color="auto"/>
      </w:divBdr>
    </w:div>
    <w:div w:id="1169637315">
      <w:bodyDiv w:val="1"/>
      <w:marLeft w:val="0"/>
      <w:marRight w:val="0"/>
      <w:marTop w:val="0"/>
      <w:marBottom w:val="0"/>
      <w:divBdr>
        <w:top w:val="none" w:sz="0" w:space="0" w:color="auto"/>
        <w:left w:val="none" w:sz="0" w:space="0" w:color="auto"/>
        <w:bottom w:val="none" w:sz="0" w:space="0" w:color="auto"/>
        <w:right w:val="none" w:sz="0" w:space="0" w:color="auto"/>
      </w:divBdr>
    </w:div>
    <w:div w:id="1256669538">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695375931">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 w:id="206695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oup.com/us/catalog/general/subject/Politics/AmericanPolitics/%7E%7E/dmlldz11c2EmY2k9OTc4MDE5OTgzMjYzNw==" TargetMode="External"/><Relationship Id="rId6" Type="http://schemas.openxmlformats.org/officeDocument/2006/relationships/hyperlink" Target="http://www.oup.com/us/catalog/general/subject/Politics/AmericanPolitics/%7E%7E/dmlldz11c2EmY2k9OTc4MDE5OTc2ODQwMA==" TargetMode="External"/><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2112</Words>
  <Characters>11619</Characters>
  <Application>Microsoft Macintosh Word</Application>
  <DocSecurity>0</DocSecurity>
  <Lines>683</Lines>
  <Paragraphs>446</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2012-01-22T00:08:00Z</dcterms:created>
  <dcterms:modified xsi:type="dcterms:W3CDTF">2012-01-22T00:08:00Z</dcterms:modified>
</cp:coreProperties>
</file>