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word/stylesWithEffects.xml" ContentType="application/vnd.ms-word.stylesWithEffects+xml"/>
  <Override PartName="/docProps/app.xml" ContentType="application/vnd.openxmlformats-officedocument.extended-properties+xml"/>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68B5" w:rsidRPr="003D2B7C" w:rsidRDefault="00F76B10" w:rsidP="003D2B7C">
      <w:pPr>
        <w:ind w:left="180" w:hanging="180"/>
        <w:jc w:val="center"/>
        <w:rPr>
          <w:b/>
          <w:caps/>
        </w:rPr>
      </w:pPr>
      <w:r w:rsidRPr="003D2B7C">
        <w:rPr>
          <w:b/>
          <w:caps/>
        </w:rPr>
        <w:t>Chapter 24</w:t>
      </w:r>
      <w:r w:rsidR="009323B4" w:rsidRPr="003D2B7C">
        <w:rPr>
          <w:b/>
          <w:caps/>
        </w:rPr>
        <w:t xml:space="preserve">: </w:t>
      </w:r>
      <w:r w:rsidRPr="003D2B7C">
        <w:rPr>
          <w:b/>
          <w:caps/>
        </w:rPr>
        <w:t xml:space="preserve">Arsenal of Democracy: </w:t>
      </w:r>
      <w:r w:rsidRPr="003D2B7C">
        <w:rPr>
          <w:b/>
          <w:bCs/>
          <w:caps/>
        </w:rPr>
        <w:t>The World at War, 1931-1945</w:t>
      </w:r>
    </w:p>
    <w:p w:rsidR="007E5228" w:rsidRDefault="007E5228"/>
    <w:p w:rsidR="007E5228" w:rsidRPr="007E5228" w:rsidRDefault="007E5228">
      <w:pPr>
        <w:rPr>
          <w:b/>
        </w:rPr>
      </w:pPr>
      <w:r w:rsidRPr="007E5228">
        <w:rPr>
          <w:b/>
        </w:rPr>
        <w:t>Overview</w:t>
      </w:r>
    </w:p>
    <w:p w:rsidR="007E5228" w:rsidRDefault="0065104C">
      <w:r>
        <w:t>The Great Depression destabilized the world and triggered the rise of authoritarian regimes in Europe and Asia. Americans</w:t>
      </w:r>
      <w:r w:rsidR="00110CC0">
        <w:t>,</w:t>
      </w:r>
      <w:r>
        <w:t xml:space="preserve"> however</w:t>
      </w:r>
      <w:r w:rsidR="00110CC0">
        <w:t>,</w:t>
      </w:r>
      <w:r>
        <w:t xml:space="preserve"> still remembered their disillusionment with World War I and preferred to focus on their own economic crisis. Japan's attack on Pearl Harbor triggered a global alliance between the United States, Great Britain, the Soviet Union, and China that eventually turned back German armies out of the Soviet Union, </w:t>
      </w:r>
      <w:r w:rsidR="00110CC0">
        <w:t xml:space="preserve">and </w:t>
      </w:r>
      <w:r>
        <w:t xml:space="preserve">pushed Japanese </w:t>
      </w:r>
      <w:r w:rsidR="00110CC0">
        <w:t xml:space="preserve">forces back across the Pacific. It also </w:t>
      </w:r>
      <w:r>
        <w:t>resulted in an unprecedented wartime mobilization of people and resources in the United States. Nazi extermination policies accounted for the systematic slaughter of tens of millions of civilians, including those in death camps such as Auschwitz. Although New Deal policies subsided as a result of more conservative political interest at home, the war also further enshrined the principles of the New Deal government. At the end of World War II, the international alliance that had defeated Germany and Japan had become deeply suspicious of each other's intentions.</w:t>
      </w:r>
    </w:p>
    <w:p w:rsidR="00082510" w:rsidRDefault="00082510"/>
    <w:p w:rsidR="007E5228" w:rsidRPr="007E5228" w:rsidRDefault="007E5228">
      <w:pPr>
        <w:rPr>
          <w:b/>
        </w:rPr>
      </w:pPr>
      <w:r w:rsidRPr="007E5228">
        <w:rPr>
          <w:b/>
        </w:rPr>
        <w:t>Common Threads</w:t>
      </w:r>
    </w:p>
    <w:p w:rsidR="007E5228" w:rsidRDefault="00782F6C" w:rsidP="003D2B7C">
      <w:pPr>
        <w:pStyle w:val="ListParagraph"/>
        <w:numPr>
          <w:ilvl w:val="0"/>
          <w:numId w:val="12"/>
        </w:numPr>
      </w:pPr>
      <w:r>
        <w:t>The roots of World War II lay deep, reaching past the economic crisis of the thirties into the political and economic arrangements of the twenties and World War I.</w:t>
      </w:r>
    </w:p>
    <w:p w:rsidR="00E348C8" w:rsidRDefault="00782F6C" w:rsidP="003D2B7C">
      <w:pPr>
        <w:pStyle w:val="ListParagraph"/>
        <w:numPr>
          <w:ilvl w:val="0"/>
          <w:numId w:val="12"/>
        </w:numPr>
      </w:pPr>
      <w:r>
        <w:t>Economic challenges at home prevented democratic nations in Europe and the Americas from focusing on international affairs</w:t>
      </w:r>
      <w:r w:rsidR="00FB5D72">
        <w:t>.</w:t>
      </w:r>
      <w:r>
        <w:t xml:space="preserve"> </w:t>
      </w:r>
    </w:p>
    <w:p w:rsidR="00E348C8" w:rsidRDefault="00FB5D72" w:rsidP="003D2B7C">
      <w:pPr>
        <w:pStyle w:val="ListParagraph"/>
        <w:numPr>
          <w:ilvl w:val="0"/>
          <w:numId w:val="12"/>
        </w:numPr>
      </w:pPr>
      <w:r>
        <w:t xml:space="preserve">The disappointment with World War I prompted many Americans to favor neutrality even in the face of </w:t>
      </w:r>
      <w:r w:rsidR="00110CC0">
        <w:t>the emergence</w:t>
      </w:r>
      <w:r>
        <w:t xml:space="preserve"> of authoritarian regimes.</w:t>
      </w:r>
    </w:p>
    <w:p w:rsidR="00E348C8" w:rsidRDefault="00F33FC3" w:rsidP="003D2B7C">
      <w:pPr>
        <w:pStyle w:val="ListParagraph"/>
        <w:numPr>
          <w:ilvl w:val="0"/>
          <w:numId w:val="12"/>
        </w:numPr>
      </w:pPr>
      <w:r>
        <w:t>Nazi commitment to the ideology of white supremacy also raised questions about racial and social inequality at home.</w:t>
      </w:r>
    </w:p>
    <w:p w:rsidR="00F33FC3" w:rsidRDefault="00F33FC3" w:rsidP="003D2B7C">
      <w:pPr>
        <w:pStyle w:val="ListParagraph"/>
        <w:numPr>
          <w:ilvl w:val="0"/>
          <w:numId w:val="12"/>
        </w:numPr>
      </w:pPr>
      <w:r>
        <w:t>The war enhanced the role of the federal government and provided an example of successful state-administered capitalism.</w:t>
      </w:r>
    </w:p>
    <w:p w:rsidR="00E348C8" w:rsidRDefault="00E348C8"/>
    <w:p w:rsidR="007E5228" w:rsidRPr="007E5228" w:rsidRDefault="007E5228">
      <w:pPr>
        <w:rPr>
          <w:b/>
        </w:rPr>
      </w:pPr>
      <w:r w:rsidRPr="007E5228">
        <w:rPr>
          <w:b/>
        </w:rPr>
        <w:t>Chapter Outline</w:t>
      </w:r>
    </w:p>
    <w:p w:rsidR="00110CC0" w:rsidRPr="00110CC0" w:rsidRDefault="00110CC0" w:rsidP="00110CC0">
      <w:pPr>
        <w:pStyle w:val="COL1"/>
        <w:spacing w:line="240" w:lineRule="auto"/>
        <w:rPr>
          <w:rFonts w:ascii="Times New Roman" w:hAnsi="Times New Roman" w:cs="Arial"/>
          <w:i/>
          <w:szCs w:val="18"/>
        </w:rPr>
      </w:pPr>
      <w:r w:rsidRPr="00110CC0">
        <w:rPr>
          <w:rFonts w:ascii="Times New Roman" w:hAnsi="Times New Roman" w:cs="Arial"/>
          <w:i/>
          <w:szCs w:val="18"/>
        </w:rPr>
        <w:t>Introduction</w:t>
      </w:r>
    </w:p>
    <w:p w:rsidR="00110CC0" w:rsidRPr="00110CC0" w:rsidRDefault="00110CC0" w:rsidP="00110CC0">
      <w:pPr>
        <w:rPr>
          <w:rFonts w:cs="Arial"/>
          <w:b/>
          <w:szCs w:val="18"/>
        </w:rPr>
      </w:pPr>
      <w:r w:rsidRPr="00110CC0">
        <w:rPr>
          <w:rFonts w:cs="Arial"/>
          <w:b/>
          <w:szCs w:val="18"/>
        </w:rPr>
        <w:t>The Long Fuse</w:t>
      </w:r>
    </w:p>
    <w:p w:rsidR="00110CC0" w:rsidRPr="00110CC0" w:rsidRDefault="00110CC0" w:rsidP="00110CC0">
      <w:pPr>
        <w:rPr>
          <w:rFonts w:cs="Arial"/>
          <w:szCs w:val="18"/>
        </w:rPr>
      </w:pPr>
      <w:r w:rsidRPr="00110CC0">
        <w:rPr>
          <w:rFonts w:cs="Arial"/>
          <w:szCs w:val="18"/>
        </w:rPr>
        <w:t>Isolationist Impulse</w:t>
      </w:r>
    </w:p>
    <w:p w:rsidR="00110CC0" w:rsidRPr="00110CC0" w:rsidRDefault="00110CC0" w:rsidP="00110CC0">
      <w:pPr>
        <w:rPr>
          <w:rFonts w:cs="Arial"/>
          <w:szCs w:val="18"/>
        </w:rPr>
      </w:pPr>
      <w:r w:rsidRPr="00110CC0">
        <w:rPr>
          <w:rFonts w:cs="Arial"/>
          <w:szCs w:val="18"/>
        </w:rPr>
        <w:t>Disengagement from Europe</w:t>
      </w:r>
    </w:p>
    <w:p w:rsidR="00110CC0" w:rsidRPr="00110CC0" w:rsidRDefault="00110CC0" w:rsidP="00110CC0">
      <w:pPr>
        <w:rPr>
          <w:rFonts w:cs="Arial"/>
          <w:szCs w:val="18"/>
        </w:rPr>
      </w:pPr>
      <w:r w:rsidRPr="00110CC0">
        <w:rPr>
          <w:rFonts w:cs="Arial"/>
          <w:szCs w:val="18"/>
        </w:rPr>
        <w:t>Disengagement in Asia</w:t>
      </w:r>
    </w:p>
    <w:p w:rsidR="00110CC0" w:rsidRPr="00110CC0" w:rsidRDefault="00110CC0" w:rsidP="00110CC0">
      <w:pPr>
        <w:rPr>
          <w:rFonts w:cs="Arial"/>
          <w:szCs w:val="18"/>
        </w:rPr>
      </w:pPr>
      <w:r w:rsidRPr="00110CC0">
        <w:rPr>
          <w:rFonts w:cs="Arial"/>
          <w:szCs w:val="18"/>
        </w:rPr>
        <w:t>Appeasement</w:t>
      </w:r>
    </w:p>
    <w:p w:rsidR="00110CC0" w:rsidRPr="00110CC0" w:rsidRDefault="00110CC0" w:rsidP="00110CC0">
      <w:pPr>
        <w:rPr>
          <w:rFonts w:cs="Arial"/>
          <w:szCs w:val="18"/>
        </w:rPr>
      </w:pPr>
      <w:r w:rsidRPr="00110CC0">
        <w:rPr>
          <w:rFonts w:cs="Arial"/>
          <w:szCs w:val="18"/>
        </w:rPr>
        <w:t>America at the Brink of War, 1939-1941</w:t>
      </w:r>
    </w:p>
    <w:p w:rsidR="00110CC0" w:rsidRPr="00110CC0" w:rsidRDefault="00110CC0" w:rsidP="00110CC0">
      <w:pPr>
        <w:rPr>
          <w:rFonts w:cs="Arial"/>
          <w:szCs w:val="18"/>
        </w:rPr>
      </w:pPr>
      <w:r w:rsidRPr="00110CC0">
        <w:rPr>
          <w:rFonts w:cs="Arial"/>
          <w:szCs w:val="18"/>
        </w:rPr>
        <w:t>Day of Infamy</w:t>
      </w:r>
    </w:p>
    <w:p w:rsidR="00110CC0" w:rsidRPr="00110CC0" w:rsidRDefault="00110CC0" w:rsidP="00110CC0">
      <w:pPr>
        <w:rPr>
          <w:rFonts w:cs="Arial"/>
          <w:b/>
          <w:szCs w:val="18"/>
        </w:rPr>
      </w:pPr>
      <w:r w:rsidRPr="00110CC0">
        <w:rPr>
          <w:rFonts w:cs="Arial"/>
          <w:b/>
          <w:szCs w:val="18"/>
        </w:rPr>
        <w:t>A Grand Alliance</w:t>
      </w:r>
    </w:p>
    <w:p w:rsidR="00110CC0" w:rsidRPr="00110CC0" w:rsidRDefault="00110CC0" w:rsidP="00110CC0">
      <w:pPr>
        <w:rPr>
          <w:rFonts w:cs="Arial"/>
          <w:szCs w:val="18"/>
        </w:rPr>
      </w:pPr>
      <w:r w:rsidRPr="00110CC0">
        <w:rPr>
          <w:rFonts w:cs="Arial"/>
          <w:szCs w:val="18"/>
        </w:rPr>
        <w:t>War in the Pacific</w:t>
      </w:r>
    </w:p>
    <w:p w:rsidR="00110CC0" w:rsidRPr="00110CC0" w:rsidRDefault="00110CC0" w:rsidP="00110CC0">
      <w:pPr>
        <w:rPr>
          <w:rFonts w:cs="Arial"/>
          <w:szCs w:val="18"/>
        </w:rPr>
      </w:pPr>
      <w:r w:rsidRPr="00110CC0">
        <w:rPr>
          <w:rFonts w:cs="Arial"/>
          <w:szCs w:val="18"/>
        </w:rPr>
        <w:t>The War in Europe</w:t>
      </w:r>
    </w:p>
    <w:p w:rsidR="00110CC0" w:rsidRPr="00110CC0" w:rsidRDefault="00110CC0" w:rsidP="00110CC0">
      <w:pPr>
        <w:rPr>
          <w:rFonts w:cs="Arial"/>
          <w:szCs w:val="18"/>
        </w:rPr>
      </w:pPr>
      <w:r w:rsidRPr="00110CC0">
        <w:rPr>
          <w:rFonts w:cs="Arial"/>
          <w:szCs w:val="18"/>
        </w:rPr>
        <w:t>The Holocaust</w:t>
      </w:r>
    </w:p>
    <w:p w:rsidR="00110CC0" w:rsidRPr="00110CC0" w:rsidRDefault="00110CC0" w:rsidP="00110CC0">
      <w:pPr>
        <w:rPr>
          <w:rFonts w:cs="Arial"/>
          <w:b/>
          <w:szCs w:val="18"/>
        </w:rPr>
      </w:pPr>
      <w:r w:rsidRPr="00110CC0">
        <w:rPr>
          <w:rFonts w:cs="Arial"/>
          <w:b/>
          <w:szCs w:val="18"/>
        </w:rPr>
        <w:t>Battle for Production</w:t>
      </w:r>
    </w:p>
    <w:p w:rsidR="00110CC0" w:rsidRPr="00110CC0" w:rsidRDefault="00110CC0" w:rsidP="00110CC0">
      <w:pPr>
        <w:rPr>
          <w:rFonts w:cs="Arial"/>
          <w:szCs w:val="18"/>
        </w:rPr>
      </w:pPr>
      <w:r w:rsidRPr="00110CC0">
        <w:rPr>
          <w:rFonts w:cs="Arial"/>
          <w:szCs w:val="18"/>
        </w:rPr>
        <w:t>War Economy</w:t>
      </w:r>
    </w:p>
    <w:p w:rsidR="00110CC0" w:rsidRPr="00110CC0" w:rsidRDefault="00110CC0" w:rsidP="00110CC0">
      <w:pPr>
        <w:rPr>
          <w:rFonts w:cs="Arial"/>
          <w:szCs w:val="18"/>
        </w:rPr>
      </w:pPr>
      <w:r w:rsidRPr="00110CC0">
        <w:rPr>
          <w:rFonts w:cs="Arial"/>
          <w:szCs w:val="18"/>
        </w:rPr>
        <w:t>A Government-Sponsored Industrial Revolution</w:t>
      </w:r>
    </w:p>
    <w:p w:rsidR="00110CC0" w:rsidRPr="00110CC0" w:rsidRDefault="00110CC0" w:rsidP="00110CC0">
      <w:pPr>
        <w:rPr>
          <w:rFonts w:cs="Arial"/>
          <w:szCs w:val="18"/>
        </w:rPr>
      </w:pPr>
      <w:r w:rsidRPr="00110CC0">
        <w:rPr>
          <w:rFonts w:cs="Arial"/>
          <w:szCs w:val="18"/>
        </w:rPr>
        <w:t>Mass-Produced Weapons</w:t>
      </w:r>
    </w:p>
    <w:p w:rsidR="00110CC0" w:rsidRPr="00110CC0" w:rsidRDefault="00110CC0" w:rsidP="00110CC0">
      <w:pPr>
        <w:rPr>
          <w:rFonts w:cs="Arial"/>
          <w:szCs w:val="18"/>
        </w:rPr>
      </w:pPr>
      <w:r w:rsidRPr="00110CC0">
        <w:rPr>
          <w:rFonts w:cs="Arial"/>
          <w:szCs w:val="18"/>
        </w:rPr>
        <w:t>Organized Labor and the War</w:t>
      </w:r>
    </w:p>
    <w:p w:rsidR="00110CC0" w:rsidRPr="00110CC0" w:rsidRDefault="00110CC0" w:rsidP="00110CC0">
      <w:pPr>
        <w:rPr>
          <w:rFonts w:cs="Arial"/>
          <w:szCs w:val="18"/>
        </w:rPr>
      </w:pPr>
      <w:r w:rsidRPr="00110CC0">
        <w:rPr>
          <w:rFonts w:cs="Arial"/>
          <w:szCs w:val="18"/>
        </w:rPr>
        <w:t>The Draft</w:t>
      </w:r>
    </w:p>
    <w:p w:rsidR="00110CC0" w:rsidRPr="00110CC0" w:rsidRDefault="00110CC0" w:rsidP="00110CC0">
      <w:pPr>
        <w:rPr>
          <w:rFonts w:cs="Arial"/>
          <w:i/>
          <w:szCs w:val="18"/>
        </w:rPr>
      </w:pPr>
      <w:r w:rsidRPr="00110CC0">
        <w:rPr>
          <w:rFonts w:cs="Arial"/>
          <w:i/>
          <w:szCs w:val="18"/>
        </w:rPr>
        <w:t>Global Passages: The Bretton Woods System, 1944-1971</w:t>
      </w:r>
    </w:p>
    <w:p w:rsidR="00110CC0" w:rsidRPr="00110CC0" w:rsidRDefault="00110CC0" w:rsidP="00110CC0">
      <w:pPr>
        <w:rPr>
          <w:rFonts w:cs="Arial"/>
          <w:b/>
          <w:szCs w:val="18"/>
        </w:rPr>
      </w:pPr>
      <w:r w:rsidRPr="00110CC0">
        <w:rPr>
          <w:rFonts w:cs="Arial"/>
          <w:b/>
          <w:szCs w:val="18"/>
        </w:rPr>
        <w:t>On the Move: Wartime Mobility</w:t>
      </w:r>
    </w:p>
    <w:p w:rsidR="00110CC0" w:rsidRPr="00110CC0" w:rsidRDefault="00110CC0" w:rsidP="00110CC0">
      <w:pPr>
        <w:rPr>
          <w:rFonts w:cs="Arial"/>
          <w:szCs w:val="18"/>
        </w:rPr>
      </w:pPr>
      <w:r w:rsidRPr="00110CC0">
        <w:rPr>
          <w:rFonts w:cs="Arial"/>
          <w:szCs w:val="18"/>
        </w:rPr>
        <w:t>Wartime Women</w:t>
      </w:r>
    </w:p>
    <w:p w:rsidR="00110CC0" w:rsidRPr="00110CC0" w:rsidRDefault="00110CC0" w:rsidP="00110CC0">
      <w:pPr>
        <w:rPr>
          <w:rFonts w:cs="Arial"/>
          <w:szCs w:val="18"/>
        </w:rPr>
      </w:pPr>
      <w:r w:rsidRPr="00110CC0">
        <w:rPr>
          <w:rFonts w:cs="Arial"/>
          <w:szCs w:val="18"/>
        </w:rPr>
        <w:t>Mexicans Migrants, Mexican-Americans, and American Indians in Wartime</w:t>
      </w:r>
    </w:p>
    <w:p w:rsidR="00110CC0" w:rsidRPr="00110CC0" w:rsidRDefault="00110CC0" w:rsidP="00110CC0">
      <w:pPr>
        <w:rPr>
          <w:rFonts w:cs="Arial"/>
          <w:szCs w:val="18"/>
        </w:rPr>
      </w:pPr>
      <w:r w:rsidRPr="00110CC0">
        <w:rPr>
          <w:rFonts w:cs="Arial"/>
          <w:szCs w:val="18"/>
        </w:rPr>
        <w:t>African-Americans in Wartime</w:t>
      </w:r>
    </w:p>
    <w:p w:rsidR="00110CC0" w:rsidRPr="00110CC0" w:rsidRDefault="00110CC0" w:rsidP="00110CC0">
      <w:pPr>
        <w:rPr>
          <w:rFonts w:cs="Arial"/>
          <w:szCs w:val="18"/>
        </w:rPr>
      </w:pPr>
      <w:r w:rsidRPr="00110CC0">
        <w:rPr>
          <w:rFonts w:cs="Arial"/>
          <w:szCs w:val="18"/>
        </w:rPr>
        <w:t>Japanese-American Internment</w:t>
      </w:r>
    </w:p>
    <w:p w:rsidR="00110CC0" w:rsidRPr="00110CC0" w:rsidRDefault="00110CC0" w:rsidP="00110CC0">
      <w:pPr>
        <w:rPr>
          <w:rFonts w:cs="Arial"/>
          <w:b/>
          <w:szCs w:val="18"/>
        </w:rPr>
      </w:pPr>
      <w:r w:rsidRPr="00110CC0">
        <w:rPr>
          <w:rFonts w:cs="Arial"/>
          <w:b/>
          <w:szCs w:val="18"/>
        </w:rPr>
        <w:t>Wartime Politics and Postwar Issues</w:t>
      </w:r>
    </w:p>
    <w:p w:rsidR="00110CC0" w:rsidRPr="00110CC0" w:rsidRDefault="00110CC0" w:rsidP="00110CC0">
      <w:pPr>
        <w:rPr>
          <w:rFonts w:cs="Arial"/>
          <w:szCs w:val="18"/>
        </w:rPr>
      </w:pPr>
      <w:r w:rsidRPr="00110CC0">
        <w:rPr>
          <w:rFonts w:cs="Arial"/>
          <w:szCs w:val="18"/>
        </w:rPr>
        <w:t>Right Turn</w:t>
      </w:r>
    </w:p>
    <w:p w:rsidR="00110CC0" w:rsidRPr="00110CC0" w:rsidRDefault="00110CC0" w:rsidP="00110CC0">
      <w:pPr>
        <w:rPr>
          <w:rFonts w:cs="Arial"/>
          <w:szCs w:val="18"/>
        </w:rPr>
      </w:pPr>
      <w:r w:rsidRPr="00110CC0">
        <w:rPr>
          <w:rFonts w:cs="Arial"/>
          <w:szCs w:val="18"/>
        </w:rPr>
        <w:t>The 1944 Election and the Threshold of Victory</w:t>
      </w:r>
    </w:p>
    <w:p w:rsidR="00110CC0" w:rsidRPr="00110CC0" w:rsidRDefault="00110CC0" w:rsidP="00110CC0">
      <w:pPr>
        <w:rPr>
          <w:rFonts w:cs="Arial"/>
          <w:szCs w:val="18"/>
        </w:rPr>
      </w:pPr>
      <w:r w:rsidRPr="00110CC0">
        <w:rPr>
          <w:rFonts w:cs="Arial"/>
          <w:szCs w:val="18"/>
        </w:rPr>
        <w:t>Allied Mistrust and Postwar Planning</w:t>
      </w:r>
    </w:p>
    <w:p w:rsidR="009323B4" w:rsidRPr="00110CC0" w:rsidRDefault="009323B4" w:rsidP="00110CC0"/>
    <w:p w:rsidR="007E5228" w:rsidRPr="007E5228" w:rsidRDefault="007E5228">
      <w:pPr>
        <w:rPr>
          <w:b/>
        </w:rPr>
      </w:pPr>
      <w:r w:rsidRPr="007E5228">
        <w:rPr>
          <w:b/>
        </w:rPr>
        <w:t>Annotated Chapter Outline</w:t>
      </w:r>
    </w:p>
    <w:p w:rsidR="00DD23F6" w:rsidRDefault="00774888">
      <w:r>
        <w:rPr>
          <w:i/>
        </w:rPr>
        <w:t>Introduction</w:t>
      </w:r>
      <w:r>
        <w:t xml:space="preserve">: </w:t>
      </w:r>
      <w:r w:rsidR="00DD23F6">
        <w:t xml:space="preserve"> </w:t>
      </w:r>
      <w:r w:rsidR="003D2B7C">
        <w:t xml:space="preserve">World War II marked the beginning of what </w:t>
      </w:r>
      <w:r w:rsidR="003D2B7C">
        <w:rPr>
          <w:i/>
        </w:rPr>
        <w:t>Time-L</w:t>
      </w:r>
      <w:r w:rsidR="003D2B7C" w:rsidRPr="003D2B7C">
        <w:rPr>
          <w:i/>
        </w:rPr>
        <w:t xml:space="preserve">ife </w:t>
      </w:r>
      <w:r w:rsidR="003D2B7C">
        <w:t>magazine publisher Henry Luce called "the f</w:t>
      </w:r>
      <w:r w:rsidR="00110CC0">
        <w:t>irst great American century" – t</w:t>
      </w:r>
      <w:r w:rsidR="003D2B7C">
        <w:t>he triumph of industrial power, democracy, and capitalism over totalitarianism and fascism.</w:t>
      </w:r>
    </w:p>
    <w:p w:rsidR="00720A29" w:rsidRDefault="00720A29" w:rsidP="00720A29">
      <w:pPr>
        <w:rPr>
          <w:b/>
        </w:rPr>
      </w:pPr>
      <w:r>
        <w:rPr>
          <w:b/>
        </w:rPr>
        <w:t>The Long Fuse</w:t>
      </w:r>
    </w:p>
    <w:p w:rsidR="003D2B7C" w:rsidRPr="003D2B7C" w:rsidRDefault="003D2B7C" w:rsidP="00720A29">
      <w:r w:rsidRPr="003D2B7C">
        <w:t>Although some of the issues that sparked World War I, such as comp</w:t>
      </w:r>
      <w:r w:rsidR="00110CC0">
        <w:t>etitive nationalism, imperialist</w:t>
      </w:r>
      <w:r w:rsidRPr="003D2B7C">
        <w:t xml:space="preserve"> </w:t>
      </w:r>
      <w:r>
        <w:t>ambitions, and anxieties over</w:t>
      </w:r>
      <w:r w:rsidRPr="003D2B7C">
        <w:t xml:space="preserve"> national security, continued to trouble Europe and Asia in the 1920s and 1930s, resentment over the dramatic transition from promising prosperity to deep depression </w:t>
      </w:r>
      <w:r>
        <w:t>undermined</w:t>
      </w:r>
      <w:r w:rsidRPr="003D2B7C">
        <w:t xml:space="preserve"> fragile democracies </w:t>
      </w:r>
      <w:r>
        <w:t>and ga</w:t>
      </w:r>
      <w:r w:rsidRPr="003D2B7C">
        <w:t>ve rise to dictatorships and fascism from Europe across the Soviet Union to Japan.</w:t>
      </w:r>
    </w:p>
    <w:p w:rsidR="00720A29" w:rsidRDefault="003D2B7C" w:rsidP="00720A29">
      <w:pPr>
        <w:pStyle w:val="ListParagraph"/>
        <w:numPr>
          <w:ilvl w:val="0"/>
          <w:numId w:val="11"/>
        </w:numPr>
      </w:pPr>
      <w:r>
        <w:t>Franklin D. Roosevelt disapproved of these international development</w:t>
      </w:r>
      <w:r w:rsidR="00D75234">
        <w:t>s</w:t>
      </w:r>
      <w:r>
        <w:t>, but economic troubles at home further strengthened the nation</w:t>
      </w:r>
      <w:r w:rsidR="00D75234">
        <w:t>’</w:t>
      </w:r>
      <w:r>
        <w:t>s isolationist impulse, prompting the president to limit his foreign policy to noncontroversial</w:t>
      </w:r>
      <w:r w:rsidR="005579EA">
        <w:t xml:space="preserve"> agendas, like the “good neighbor” policy towards Central and South America or the gradual release of the Philippines into independence in 1934.</w:t>
      </w:r>
    </w:p>
    <w:p w:rsidR="005579EA" w:rsidRDefault="005579EA" w:rsidP="00720A29">
      <w:pPr>
        <w:pStyle w:val="ListParagraph"/>
        <w:numPr>
          <w:ilvl w:val="0"/>
          <w:numId w:val="11"/>
        </w:numPr>
      </w:pPr>
      <w:r>
        <w:t xml:space="preserve">A </w:t>
      </w:r>
      <w:r w:rsidR="00D75234">
        <w:t>series</w:t>
      </w:r>
      <w:r>
        <w:t xml:space="preserve"> of Neutrality Acts by Congress blocked the President from any meaningful response to Benito Mussolini's invasion of Ethiopia in 1935, Adolf Hitler's rearmament of the Rhineland in 1936, the formation of the axis alliance, or the outbreak of the Spanish Civil War.</w:t>
      </w:r>
    </w:p>
    <w:p w:rsidR="005579EA" w:rsidRDefault="005579EA" w:rsidP="00720A29">
      <w:pPr>
        <w:pStyle w:val="ListParagraph"/>
        <w:numPr>
          <w:ilvl w:val="0"/>
          <w:numId w:val="11"/>
        </w:numPr>
      </w:pPr>
      <w:r>
        <w:t xml:space="preserve">Meanwhile in Asia, Japan was pursuing </w:t>
      </w:r>
      <w:r w:rsidR="00D75234">
        <w:t>its</w:t>
      </w:r>
      <w:r>
        <w:t xml:space="preserve"> dream of empire with the invasion of Manchuria in 1931, the brutal attack on the Chinese mainland in 1937, and the creation of the so-called "Greater East Asia Co-Prosperity Sphere."</w:t>
      </w:r>
    </w:p>
    <w:p w:rsidR="005579EA" w:rsidRDefault="005579EA" w:rsidP="00720A29">
      <w:pPr>
        <w:pStyle w:val="ListParagraph"/>
        <w:numPr>
          <w:ilvl w:val="0"/>
          <w:numId w:val="11"/>
        </w:numPr>
      </w:pPr>
      <w:r>
        <w:t>Similarly to American neutrality, the European powers of Great Britain and France appeased Hitler Germany by consenting to the annexation of western parts of Czechoslovakia, in part hoping that the hated communist Soviet Union and equally unpopular fascist Germany would come to blows with each other.</w:t>
      </w:r>
    </w:p>
    <w:p w:rsidR="005579EA" w:rsidRDefault="005579EA" w:rsidP="00720A29">
      <w:pPr>
        <w:pStyle w:val="ListParagraph"/>
        <w:numPr>
          <w:ilvl w:val="0"/>
          <w:numId w:val="11"/>
        </w:numPr>
      </w:pPr>
      <w:r>
        <w:t>The secret non-aggression pact between Germany and the Soviet Union laid the foundation for Germany's invasion of Poland in September 1939, and was followed by the rapid capture of much of Western Europe in 1940, leaving only Britain to fight Nazi Germany.</w:t>
      </w:r>
    </w:p>
    <w:p w:rsidR="005579EA" w:rsidRDefault="005579EA" w:rsidP="00720A29">
      <w:pPr>
        <w:pStyle w:val="ListParagraph"/>
        <w:numPr>
          <w:ilvl w:val="0"/>
          <w:numId w:val="11"/>
        </w:numPr>
      </w:pPr>
      <w:r>
        <w:t>While Congress agreed to Roosevelt's request for increases in military spending, peacetime draft and the exchange of US destroyers for American naval base rights in the British West Indies, many Americans sympathized with th</w:t>
      </w:r>
      <w:r w:rsidR="00D75234">
        <w:t>e anti-interventionist America F</w:t>
      </w:r>
      <w:r>
        <w:t>irst committee.</w:t>
      </w:r>
    </w:p>
    <w:p w:rsidR="005579EA" w:rsidRDefault="005579EA" w:rsidP="00720A29">
      <w:pPr>
        <w:pStyle w:val="ListParagraph"/>
        <w:numPr>
          <w:ilvl w:val="0"/>
          <w:numId w:val="11"/>
        </w:numPr>
      </w:pPr>
      <w:r>
        <w:t>After the</w:t>
      </w:r>
      <w:r w:rsidR="00646EAD">
        <w:t xml:space="preserve"> B</w:t>
      </w:r>
      <w:r>
        <w:t xml:space="preserve">attle of Britain failed to prepare the ground for </w:t>
      </w:r>
      <w:r w:rsidR="00646EAD">
        <w:t xml:space="preserve">a </w:t>
      </w:r>
      <w:r>
        <w:t>German invasion of the British Isles, Hitler turned towards the invasion of the Soviet Union</w:t>
      </w:r>
      <w:r w:rsidR="00646EAD">
        <w:t>.</w:t>
      </w:r>
    </w:p>
    <w:p w:rsidR="00646EAD" w:rsidRDefault="00646EAD" w:rsidP="00720A29">
      <w:pPr>
        <w:pStyle w:val="ListParagraph"/>
        <w:numPr>
          <w:ilvl w:val="0"/>
          <w:numId w:val="11"/>
        </w:numPr>
      </w:pPr>
      <w:r>
        <w:t>Following his second re-election in 1940, Roosevelt made the case to the American people that the United States had to become the "arsenal of Democracy" to preserve the “four freedoms” and provide any military aid possible</w:t>
      </w:r>
      <w:r w:rsidR="00D75234">
        <w:t xml:space="preserve"> through</w:t>
      </w:r>
      <w:r>
        <w:t xml:space="preserve"> the Len</w:t>
      </w:r>
      <w:r w:rsidR="00D75234">
        <w:t>d Lease Program for the Allies:</w:t>
      </w:r>
      <w:r>
        <w:t xml:space="preserve"> Great Britain, China, and the Soviet Union.</w:t>
      </w:r>
    </w:p>
    <w:p w:rsidR="00646EAD" w:rsidRPr="003D2B7C" w:rsidRDefault="00646EAD" w:rsidP="00646EAD">
      <w:pPr>
        <w:pStyle w:val="ListParagraph"/>
        <w:numPr>
          <w:ilvl w:val="0"/>
          <w:numId w:val="11"/>
        </w:numPr>
      </w:pPr>
      <w:r>
        <w:t>American support for Chinese resistance to the Japanese invaders</w:t>
      </w:r>
      <w:r w:rsidR="00D75234">
        <w:t>,</w:t>
      </w:r>
      <w:r>
        <w:t xml:space="preserve"> and Roosevelt</w:t>
      </w:r>
      <w:r w:rsidR="00D75234">
        <w:t>’s</w:t>
      </w:r>
      <w:r>
        <w:t xml:space="preserve"> em</w:t>
      </w:r>
      <w:r w:rsidR="00D75234">
        <w:t>bargo of all trade with Japan – i</w:t>
      </w:r>
      <w:r>
        <w:t>ncluding crucial petrol</w:t>
      </w:r>
      <w:r w:rsidR="00D75234">
        <w:t xml:space="preserve">eum sales of the Japanese Navy – </w:t>
      </w:r>
      <w:r>
        <w:t>laid the ground for war across the Pacific. Following the end of diplomatic talks in November of 1941, Japan launched an unannounced</w:t>
      </w:r>
      <w:r w:rsidR="00D75234">
        <w:t xml:space="preserve"> attack </w:t>
      </w:r>
      <w:r>
        <w:t>on the US Pacific fleet that had concentrated at Pearl Harbor in preparation for war.</w:t>
      </w:r>
    </w:p>
    <w:p w:rsidR="00720A29" w:rsidRDefault="00720A29" w:rsidP="00720A29">
      <w:pPr>
        <w:rPr>
          <w:b/>
        </w:rPr>
      </w:pPr>
      <w:r w:rsidRPr="00303C29">
        <w:rPr>
          <w:b/>
        </w:rPr>
        <w:t>A G</w:t>
      </w:r>
      <w:r>
        <w:rPr>
          <w:b/>
        </w:rPr>
        <w:t>rand Alliance</w:t>
      </w:r>
    </w:p>
    <w:p w:rsidR="00174A9B" w:rsidRPr="00174A9B" w:rsidRDefault="00174A9B" w:rsidP="00720A29">
      <w:r w:rsidRPr="00174A9B">
        <w:t>For the United States, World War II began with a series of defeats in the Pacific and the Atlantic, but it would</w:t>
      </w:r>
      <w:r>
        <w:t xml:space="preserve"> soon become apparent that the A</w:t>
      </w:r>
      <w:r w:rsidRPr="00174A9B">
        <w:t>xis powers</w:t>
      </w:r>
      <w:r>
        <w:t>’</w:t>
      </w:r>
      <w:r w:rsidRPr="00174A9B">
        <w:t xml:space="preserve"> attack on the United States marked the beginning of their</w:t>
      </w:r>
      <w:r>
        <w:t xml:space="preserve"> end - o</w:t>
      </w:r>
      <w:r w:rsidRPr="00174A9B">
        <w:t xml:space="preserve">ver the course of the war, the United States would grow </w:t>
      </w:r>
      <w:r>
        <w:t>a</w:t>
      </w:r>
      <w:r w:rsidRPr="00174A9B">
        <w:t xml:space="preserve"> military 12 million men strong</w:t>
      </w:r>
      <w:r>
        <w:t xml:space="preserve"> </w:t>
      </w:r>
      <w:r w:rsidR="004540C9">
        <w:t>and a weapons arsenal the world had never seen before</w:t>
      </w:r>
      <w:r w:rsidRPr="00174A9B">
        <w:t>. It also marked the beginning of the new international community, with the declaration of the United Nations in 1942 and the formation of the "grand alliance" of the United States, Great Britain, the Soviet Union, and China.</w:t>
      </w:r>
    </w:p>
    <w:p w:rsidR="00720A29" w:rsidRPr="00DF5765" w:rsidRDefault="00DF5765" w:rsidP="00720A29">
      <w:pPr>
        <w:pStyle w:val="ListParagraph"/>
        <w:numPr>
          <w:ilvl w:val="0"/>
          <w:numId w:val="11"/>
        </w:numPr>
      </w:pPr>
      <w:r w:rsidRPr="00DF5765">
        <w:t>In the Pacific theater, Japan quickly overran its Asian neighbors including the US controlled Philippines while the United States needed at least one more year to build the necessary military strength for a counterattack.</w:t>
      </w:r>
    </w:p>
    <w:p w:rsidR="00DF5765" w:rsidRPr="00DF5765" w:rsidRDefault="00DF5765" w:rsidP="00720A29">
      <w:pPr>
        <w:pStyle w:val="ListParagraph"/>
        <w:numPr>
          <w:ilvl w:val="0"/>
          <w:numId w:val="11"/>
        </w:numPr>
      </w:pPr>
      <w:r w:rsidRPr="00DF5765">
        <w:t>Following their resounding victory in the battle of Midway, US forces maintained the upper hand in the Pacific and closed in on Japan, but they still had to fight for every island in a series of brutal battles and bloody hand-to-hand combat that was a racially charged "war without mercy."</w:t>
      </w:r>
    </w:p>
    <w:p w:rsidR="00DF5765" w:rsidRDefault="00DF5765" w:rsidP="00720A29">
      <w:pPr>
        <w:pStyle w:val="ListParagraph"/>
        <w:numPr>
          <w:ilvl w:val="0"/>
          <w:numId w:val="11"/>
        </w:numPr>
      </w:pPr>
      <w:r w:rsidRPr="00DF5765">
        <w:t>By 1945, the Army Air Force was conducting massive air raids on Japan killing as many as 100,000 residents in the fire</w:t>
      </w:r>
      <w:r>
        <w:t>-</w:t>
      </w:r>
      <w:r w:rsidRPr="00DF5765">
        <w:t>bombings of Tokyo.</w:t>
      </w:r>
    </w:p>
    <w:p w:rsidR="00DF5765" w:rsidRDefault="00DF5765" w:rsidP="00720A29">
      <w:pPr>
        <w:pStyle w:val="ListParagraph"/>
        <w:numPr>
          <w:ilvl w:val="0"/>
          <w:numId w:val="11"/>
        </w:numPr>
      </w:pPr>
      <w:r>
        <w:t>Strategic considerations prompted Great Britain and the United States to open the second front in North Africa rather than in France and closing in on Europe when moving northwards into Italy.</w:t>
      </w:r>
    </w:p>
    <w:p w:rsidR="00DF5765" w:rsidRDefault="00DF5765" w:rsidP="00720A29">
      <w:pPr>
        <w:pStyle w:val="ListParagraph"/>
        <w:numPr>
          <w:ilvl w:val="0"/>
          <w:numId w:val="11"/>
        </w:numPr>
      </w:pPr>
      <w:r>
        <w:t xml:space="preserve">The German Wehrmacht annihilated the Russian red Army within the first two years of the war </w:t>
      </w:r>
      <w:r w:rsidR="009E68B5">
        <w:t xml:space="preserve">but </w:t>
      </w:r>
      <w:r>
        <w:t>began to face fierce resistance in 1943 at the Soviet city of Stalingrad</w:t>
      </w:r>
      <w:r w:rsidR="009E68B5">
        <w:t>,</w:t>
      </w:r>
      <w:r>
        <w:t xml:space="preserve"> from which German forces were forced to retreat back west.</w:t>
      </w:r>
    </w:p>
    <w:p w:rsidR="00DF5765" w:rsidRDefault="00DF5765" w:rsidP="00720A29">
      <w:pPr>
        <w:pStyle w:val="ListParagraph"/>
        <w:numPr>
          <w:ilvl w:val="0"/>
          <w:numId w:val="11"/>
        </w:numPr>
      </w:pPr>
      <w:r>
        <w:t>Two years after American entry into World War II, British and American forces landed in Normandy on June 6, 1944, marching steadily westward and overrunning massive counterattacks such as that of the Battle of the Bulge in the winter of 1944-1945.</w:t>
      </w:r>
    </w:p>
    <w:p w:rsidR="00DF5765" w:rsidRDefault="00DF5765" w:rsidP="00720A29">
      <w:pPr>
        <w:pStyle w:val="ListParagraph"/>
        <w:numPr>
          <w:ilvl w:val="0"/>
          <w:numId w:val="11"/>
        </w:numPr>
      </w:pPr>
      <w:r>
        <w:t>The most horrific crime against humanity in this vast and brutal war were the Nazi death camps in Germany and Eastern Europe that killed 6 million Jews and hundreds of thousands of others that did not fit Nazi racial ideology</w:t>
      </w:r>
      <w:r w:rsidR="001659B8">
        <w:t>.</w:t>
      </w:r>
    </w:p>
    <w:p w:rsidR="001659B8" w:rsidRDefault="001659B8" w:rsidP="00720A29">
      <w:pPr>
        <w:pStyle w:val="ListParagraph"/>
        <w:numPr>
          <w:ilvl w:val="0"/>
          <w:numId w:val="11"/>
        </w:numPr>
      </w:pPr>
      <w:r>
        <w:t>Racist violence against Jews accelerated dramatically after the war with the occupation of Poland and the Western Soviet Union. Following the massive slaughter of Jewish populations in those regions, the Nazi leadership developed the so-called final solution for the systematic extermination of Jews in Europe.</w:t>
      </w:r>
    </w:p>
    <w:p w:rsidR="001659B8" w:rsidRDefault="001659B8" w:rsidP="00720A29">
      <w:pPr>
        <w:pStyle w:val="ListParagraph"/>
        <w:numPr>
          <w:ilvl w:val="0"/>
          <w:numId w:val="11"/>
        </w:numPr>
      </w:pPr>
      <w:r>
        <w:t xml:space="preserve">Confronted with the question of whether to use military resources to stop the operations of death camps, military strategists urged </w:t>
      </w:r>
      <w:r w:rsidR="00DC39F5">
        <w:t>concentrating</w:t>
      </w:r>
      <w:r>
        <w:t xml:space="preserve"> all resources on the fight on the Western front.</w:t>
      </w:r>
    </w:p>
    <w:p w:rsidR="001659B8" w:rsidRPr="00DF5765" w:rsidRDefault="001659B8" w:rsidP="001659B8">
      <w:pPr>
        <w:pStyle w:val="ListParagraph"/>
        <w:numPr>
          <w:ilvl w:val="0"/>
          <w:numId w:val="11"/>
        </w:numPr>
      </w:pPr>
      <w:r>
        <w:t>Anti-Semitism in the United States made campaigning for the ending of the Holocaust difficult</w:t>
      </w:r>
      <w:r w:rsidR="00DC39F5">
        <w:t>,</w:t>
      </w:r>
      <w:r>
        <w:t xml:space="preserve"> and strict immigration rules had blocked many from escaping the Holocaust prior to World War II. Exceptions included a series of important scientists </w:t>
      </w:r>
      <w:r w:rsidR="00DC39F5">
        <w:t>who</w:t>
      </w:r>
      <w:r>
        <w:t xml:space="preserve"> would later contribute to the construction of the nuclear bomb.</w:t>
      </w:r>
    </w:p>
    <w:p w:rsidR="00720A29" w:rsidRDefault="00720A29" w:rsidP="00720A29">
      <w:pPr>
        <w:rPr>
          <w:b/>
        </w:rPr>
      </w:pPr>
      <w:r>
        <w:rPr>
          <w:b/>
        </w:rPr>
        <w:t>Battle for Production</w:t>
      </w:r>
    </w:p>
    <w:p w:rsidR="00720A29" w:rsidRDefault="001659B8" w:rsidP="001659B8">
      <w:r w:rsidRPr="001659B8">
        <w:t>Republican congressional victories in 1942 allo</w:t>
      </w:r>
      <w:r>
        <w:t>wed Congress to terminate many New D</w:t>
      </w:r>
      <w:r w:rsidRPr="001659B8">
        <w:t>eal programs. At the same time military production began to have its full impact on the American economy, ending unemployment, increasing mobility, and laying a foundation for the postwar economic surge.</w:t>
      </w:r>
    </w:p>
    <w:p w:rsidR="001659B8" w:rsidRDefault="001659B8" w:rsidP="001659B8">
      <w:pPr>
        <w:pStyle w:val="ListParagraph"/>
        <w:numPr>
          <w:ilvl w:val="0"/>
          <w:numId w:val="13"/>
        </w:numPr>
      </w:pPr>
      <w:r>
        <w:t xml:space="preserve">The United States created an enormous war machinery with government agencies that resembled those that had fought the depression during the New Deal, increasing the labor force by 11 million workers, </w:t>
      </w:r>
      <w:r w:rsidR="00DC39F5">
        <w:t xml:space="preserve">including </w:t>
      </w:r>
      <w:r>
        <w:t>millions of women and African-Americans. Family incomes rose, and corporate profits soared. Payroll taxes and bond issues paid for most of the war effort.</w:t>
      </w:r>
    </w:p>
    <w:p w:rsidR="001659B8" w:rsidRDefault="000222A3" w:rsidP="001659B8">
      <w:pPr>
        <w:pStyle w:val="ListParagraph"/>
        <w:numPr>
          <w:ilvl w:val="0"/>
          <w:numId w:val="13"/>
        </w:numPr>
      </w:pPr>
      <w:r>
        <w:t>The war Department organized research and development initiatives to develop new synthetic materials, radar and sonar technology, antibiotic drugs, computers, jet engines, guided missiles, and - most significantly - the nuclear bomb.</w:t>
      </w:r>
    </w:p>
    <w:p w:rsidR="000222A3" w:rsidRDefault="000222A3" w:rsidP="001659B8">
      <w:pPr>
        <w:pStyle w:val="ListParagraph"/>
        <w:numPr>
          <w:ilvl w:val="0"/>
          <w:numId w:val="13"/>
        </w:numPr>
      </w:pPr>
      <w:r>
        <w:t>More important than technological superiority was the massive scale of military industrial output in the United States.</w:t>
      </w:r>
    </w:p>
    <w:p w:rsidR="000222A3" w:rsidRDefault="000222A3" w:rsidP="001659B8">
      <w:pPr>
        <w:pStyle w:val="ListParagraph"/>
        <w:numPr>
          <w:ilvl w:val="0"/>
          <w:numId w:val="13"/>
        </w:numPr>
      </w:pPr>
      <w:r>
        <w:t xml:space="preserve">The vast majority of unions agreed to </w:t>
      </w:r>
      <w:r w:rsidR="00DC39F5">
        <w:t>a</w:t>
      </w:r>
      <w:r>
        <w:t xml:space="preserve"> no strike pledge, accepting moderate pay increases in return for their loyalty. In addition, companies provided benefits to improve morale in the workforce, such as health insurance or pensions.</w:t>
      </w:r>
    </w:p>
    <w:p w:rsidR="000222A3" w:rsidRDefault="000222A3" w:rsidP="001659B8">
      <w:pPr>
        <w:pStyle w:val="ListParagraph"/>
        <w:numPr>
          <w:ilvl w:val="0"/>
          <w:numId w:val="13"/>
        </w:numPr>
      </w:pPr>
      <w:r>
        <w:t xml:space="preserve">With the draft in place, 16 million men, or one in nine Americans, served in the military during World War II. About 350,000 women volunteered for special service units whose jobs ranged from pilots </w:t>
      </w:r>
      <w:r w:rsidR="00DC39F5">
        <w:t>to</w:t>
      </w:r>
      <w:r>
        <w:t xml:space="preserve"> nurses.</w:t>
      </w:r>
    </w:p>
    <w:p w:rsidR="00720A29" w:rsidRPr="00DC39F5" w:rsidRDefault="000222A3" w:rsidP="00DC39F5">
      <w:pPr>
        <w:pStyle w:val="ListParagraph"/>
        <w:numPr>
          <w:ilvl w:val="0"/>
          <w:numId w:val="13"/>
        </w:numPr>
      </w:pPr>
      <w:r>
        <w:t>Although the war and the Armed Forces helped break down ethnic barriers, boundaries between black and white proved more resilient.</w:t>
      </w:r>
    </w:p>
    <w:p w:rsidR="000222A3" w:rsidRDefault="00720A29" w:rsidP="00723FA5">
      <w:pPr>
        <w:pStyle w:val="western"/>
        <w:rPr>
          <w:bCs/>
          <w:i/>
        </w:rPr>
      </w:pPr>
      <w:r w:rsidRPr="00720A29">
        <w:rPr>
          <w:i/>
        </w:rPr>
        <w:t xml:space="preserve">Global Passages: </w:t>
      </w:r>
      <w:r w:rsidRPr="00720A29">
        <w:rPr>
          <w:bCs/>
          <w:i/>
        </w:rPr>
        <w:t>The Bretton Woods System, 1944-1971</w:t>
      </w:r>
    </w:p>
    <w:p w:rsidR="00723FA5" w:rsidRPr="000222A3" w:rsidRDefault="00723FA5" w:rsidP="00723FA5">
      <w:pPr>
        <w:pStyle w:val="western"/>
      </w:pPr>
      <w:r>
        <w:t>T</w:t>
      </w:r>
      <w:r w:rsidR="000222A3">
        <w:t xml:space="preserve">he United Nations monetary and financial conference in New Hampshire in 1944 established </w:t>
      </w:r>
      <w:r w:rsidR="00DC39F5">
        <w:t xml:space="preserve">a </w:t>
      </w:r>
      <w:r w:rsidR="000222A3">
        <w:t xml:space="preserve">system of international trade and monetary values that promoted postwar recovery and placed the United States </w:t>
      </w:r>
      <w:r w:rsidR="00DC39F5">
        <w:t>at</w:t>
      </w:r>
      <w:r w:rsidR="000222A3">
        <w:t xml:space="preserve"> the center of the new world economy. Institutions such as the World Bank and the fixed exchange rate that accepted the dollar as the standard currency stood at the core of the new global capitalism and proved of central importance to the</w:t>
      </w:r>
      <w:r>
        <w:t xml:space="preserve"> prosperity </w:t>
      </w:r>
      <w:r w:rsidR="00DC39F5">
        <w:t>of the</w:t>
      </w:r>
      <w:r>
        <w:t xml:space="preserve"> United States after World War II.</w:t>
      </w:r>
    </w:p>
    <w:p w:rsidR="00720A29" w:rsidRDefault="00720A29" w:rsidP="00720A29">
      <w:pPr>
        <w:rPr>
          <w:b/>
        </w:rPr>
      </w:pPr>
      <w:r>
        <w:rPr>
          <w:b/>
        </w:rPr>
        <w:t>On the Move: Wartime Mobility</w:t>
      </w:r>
    </w:p>
    <w:p w:rsidR="00723FA5" w:rsidRPr="00723FA5" w:rsidRDefault="00723FA5" w:rsidP="00720A29">
      <w:r w:rsidRPr="00723FA5">
        <w:t xml:space="preserve">The massive deployment of troops, </w:t>
      </w:r>
      <w:r w:rsidR="00DC39F5">
        <w:t xml:space="preserve">and </w:t>
      </w:r>
      <w:r w:rsidRPr="00723FA5">
        <w:t>the large increase in industrial work all over the country</w:t>
      </w:r>
      <w:r w:rsidR="00DC39F5">
        <w:t>,</w:t>
      </w:r>
      <w:r w:rsidRPr="00723FA5">
        <w:t xml:space="preserve"> prompted millions of Americans to move across the nation, but particularly in the west where </w:t>
      </w:r>
      <w:r w:rsidR="00DC39F5">
        <w:t>two</w:t>
      </w:r>
      <w:r w:rsidRPr="00723FA5">
        <w:t xml:space="preserve"> million war workers arrived in California alone between 1942 in 1945.</w:t>
      </w:r>
    </w:p>
    <w:p w:rsidR="00720A29" w:rsidRDefault="00723FA5" w:rsidP="00720A29">
      <w:pPr>
        <w:pStyle w:val="ListParagraph"/>
        <w:numPr>
          <w:ilvl w:val="0"/>
          <w:numId w:val="11"/>
        </w:numPr>
      </w:pPr>
      <w:r w:rsidRPr="00723FA5">
        <w:t>The large exposure o</w:t>
      </w:r>
      <w:r w:rsidR="00DC39F5">
        <w:t>f women to industrial work during</w:t>
      </w:r>
      <w:r w:rsidRPr="00723FA5">
        <w:t xml:space="preserve"> World War II changed their outlook on their choices in life, but it did not stop social pressure to quit industrial work with the end of the war. With peace, the number of women industrial jobs fell precipitously back to prewar levels.</w:t>
      </w:r>
    </w:p>
    <w:p w:rsidR="00723FA5" w:rsidRDefault="00723FA5" w:rsidP="00720A29">
      <w:pPr>
        <w:pStyle w:val="ListParagraph"/>
        <w:numPr>
          <w:ilvl w:val="0"/>
          <w:numId w:val="11"/>
        </w:numPr>
      </w:pPr>
      <w:r>
        <w:t>Mexican-Americans and immigrants experience</w:t>
      </w:r>
      <w:r w:rsidR="00DC39F5">
        <w:t>d</w:t>
      </w:r>
      <w:r>
        <w:t xml:space="preserve"> new opportunities as well, and about 300,000 guestworkers of the Bracero program provided the necessary fieldwork during harvest between 1942 and 1964.</w:t>
      </w:r>
      <w:r w:rsidR="00921B37">
        <w:t xml:space="preserve"> </w:t>
      </w:r>
    </w:p>
    <w:p w:rsidR="00723FA5" w:rsidRDefault="00723FA5" w:rsidP="00720A29">
      <w:pPr>
        <w:pStyle w:val="ListParagraph"/>
        <w:numPr>
          <w:ilvl w:val="0"/>
          <w:numId w:val="11"/>
        </w:numPr>
      </w:pPr>
      <w:r>
        <w:t>Social tensions between Americans servicemen and self-confident Mexican-American youth in Los Angeles and Chicago triggered the persecution of Mexican new, allegedly for their flamboyant "zoot suits," prompting Latino veterans after the war to organize their own civil rights organizations.</w:t>
      </w:r>
    </w:p>
    <w:p w:rsidR="00723FA5" w:rsidRDefault="00723FA5" w:rsidP="00720A29">
      <w:pPr>
        <w:pStyle w:val="ListParagraph"/>
        <w:numPr>
          <w:ilvl w:val="0"/>
          <w:numId w:val="11"/>
        </w:numPr>
      </w:pPr>
      <w:r>
        <w:t>The war also offered new opportunities for African-Americans but persistent discrimination required them to pressure the executive to protect them against discrimination in employment through the "fair employment practices commission."</w:t>
      </w:r>
    </w:p>
    <w:p w:rsidR="00723FA5" w:rsidRDefault="00723FA5" w:rsidP="00720A29">
      <w:pPr>
        <w:pStyle w:val="ListParagraph"/>
        <w:numPr>
          <w:ilvl w:val="0"/>
          <w:numId w:val="11"/>
        </w:numPr>
      </w:pPr>
      <w:r>
        <w:t>African-Americans fought a "double V" campaign in World War II against fascism abroad and racism at home.</w:t>
      </w:r>
    </w:p>
    <w:p w:rsidR="00723FA5" w:rsidRDefault="00723FA5" w:rsidP="00720A29">
      <w:pPr>
        <w:pStyle w:val="ListParagraph"/>
        <w:numPr>
          <w:ilvl w:val="0"/>
          <w:numId w:val="11"/>
        </w:numPr>
      </w:pPr>
      <w:r>
        <w:t>Black migration North and West resulted in urban riots in places such as Detroit, New York's Harlem, and Mobile, Alabama during the war years.</w:t>
      </w:r>
    </w:p>
    <w:p w:rsidR="00723FA5" w:rsidRDefault="00723FA5" w:rsidP="00720A29">
      <w:pPr>
        <w:pStyle w:val="ListParagraph"/>
        <w:numPr>
          <w:ilvl w:val="0"/>
          <w:numId w:val="11"/>
        </w:numPr>
      </w:pPr>
      <w:r>
        <w:t>Anti-Japanese sentiment on the West Coast triggered the large public campaign for Japanese-American internment in the wake of the attack on Pearl Harbor, and president Roosevelt</w:t>
      </w:r>
      <w:r w:rsidR="00354D48">
        <w:t xml:space="preserve"> responded with the creation of the war relocation Authority that would gradually move over 110,000 Japanese Americans into temporary "relocation centers."</w:t>
      </w:r>
    </w:p>
    <w:p w:rsidR="00354D48" w:rsidRPr="00723FA5" w:rsidRDefault="00354D48" w:rsidP="00354D48">
      <w:pPr>
        <w:pStyle w:val="ListParagraph"/>
        <w:numPr>
          <w:ilvl w:val="0"/>
          <w:numId w:val="11"/>
        </w:numPr>
      </w:pPr>
      <w:r>
        <w:t>Despite the obvious animosity and distrust towards them, about 35,000 Japanese-Americans volunteered for military duty, burning some of the highest distinctions in combat in Europe.</w:t>
      </w:r>
    </w:p>
    <w:p w:rsidR="00720A29" w:rsidRDefault="00720A29" w:rsidP="00720A29">
      <w:pPr>
        <w:rPr>
          <w:b/>
        </w:rPr>
      </w:pPr>
      <w:r>
        <w:rPr>
          <w:b/>
        </w:rPr>
        <w:t>Wartime Politics and Postwar Issues</w:t>
      </w:r>
    </w:p>
    <w:p w:rsidR="00354D48" w:rsidRDefault="00354D48" w:rsidP="00354D48">
      <w:pPr>
        <w:rPr>
          <w:rStyle w:val="star-toc-chapter"/>
        </w:rPr>
      </w:pPr>
      <w:r>
        <w:rPr>
          <w:rStyle w:val="star-toc-chapter"/>
        </w:rPr>
        <w:t>Elections, politics, and</w:t>
      </w:r>
      <w:r w:rsidRPr="00354D48">
        <w:rPr>
          <w:rStyle w:val="star-toc-chapter"/>
        </w:rPr>
        <w:t xml:space="preserve"> constitutional rights </w:t>
      </w:r>
      <w:r w:rsidR="00921B37">
        <w:rPr>
          <w:rStyle w:val="star-toc-chapter"/>
        </w:rPr>
        <w:t>–</w:t>
      </w:r>
      <w:r w:rsidRPr="00354D48">
        <w:rPr>
          <w:rStyle w:val="star-toc-chapter"/>
        </w:rPr>
        <w:t xml:space="preserve"> </w:t>
      </w:r>
      <w:r w:rsidR="00921B37">
        <w:rPr>
          <w:rStyle w:val="star-toc-chapter"/>
        </w:rPr>
        <w:t>with the stark exception of</w:t>
      </w:r>
      <w:r w:rsidRPr="00354D48">
        <w:rPr>
          <w:rStyle w:val="star-toc-chapter"/>
        </w:rPr>
        <w:t xml:space="preserve"> Japanese internment - continue</w:t>
      </w:r>
      <w:r>
        <w:rPr>
          <w:rStyle w:val="star-toc-chapter"/>
        </w:rPr>
        <w:t>d</w:t>
      </w:r>
      <w:r w:rsidRPr="00354D48">
        <w:rPr>
          <w:rStyle w:val="star-toc-chapter"/>
        </w:rPr>
        <w:t xml:space="preserve"> to be part of the American democracy. </w:t>
      </w:r>
      <w:r w:rsidRPr="00B9009B">
        <w:rPr>
          <w:rStyle w:val="star-toc-chapter"/>
        </w:rPr>
        <w:t xml:space="preserve">During World War II Americans were </w:t>
      </w:r>
      <w:r w:rsidR="00B9009B">
        <w:rPr>
          <w:rStyle w:val="star-toc-chapter"/>
        </w:rPr>
        <w:t>oscillating</w:t>
      </w:r>
      <w:r w:rsidRPr="00B9009B">
        <w:rPr>
          <w:rStyle w:val="star-toc-chapter"/>
        </w:rPr>
        <w:t xml:space="preserve"> between international leadership - as in the case of the Bretton Woods agreement - and isolationist traditions, for example when it came to helping the victims of the Holocaust</w:t>
      </w:r>
      <w:r w:rsidRPr="00354D48">
        <w:rPr>
          <w:rStyle w:val="star-toc-chapter"/>
        </w:rPr>
        <w:t>.</w:t>
      </w:r>
    </w:p>
    <w:p w:rsidR="00354D48" w:rsidRDefault="00354D48" w:rsidP="00354D48">
      <w:pPr>
        <w:pStyle w:val="ListParagraph"/>
        <w:numPr>
          <w:ilvl w:val="0"/>
          <w:numId w:val="14"/>
        </w:numPr>
        <w:rPr>
          <w:rStyle w:val="star-toc-chapter"/>
        </w:rPr>
      </w:pPr>
      <w:r>
        <w:rPr>
          <w:rStyle w:val="star-toc-chapter"/>
        </w:rPr>
        <w:t>Because of Republican victories in the 1942 congressional elections, Franklin Roosevelt</w:t>
      </w:r>
      <w:r w:rsidR="00921B37">
        <w:rPr>
          <w:rStyle w:val="star-toc-chapter"/>
        </w:rPr>
        <w:t>’s</w:t>
      </w:r>
      <w:r>
        <w:rPr>
          <w:rStyle w:val="star-toc-chapter"/>
        </w:rPr>
        <w:t xml:space="preserve"> "second Bill of Rights" was reduced to the G.I. Bill which offered healthcare, mortgage guarantees, generous education benefits, and other welfare services to veterans.</w:t>
      </w:r>
    </w:p>
    <w:p w:rsidR="00354D48" w:rsidRDefault="00354D48" w:rsidP="00354D48">
      <w:pPr>
        <w:pStyle w:val="ListParagraph"/>
        <w:numPr>
          <w:ilvl w:val="0"/>
          <w:numId w:val="14"/>
        </w:numPr>
        <w:rPr>
          <w:rStyle w:val="star-toc-chapter"/>
        </w:rPr>
      </w:pPr>
      <w:r>
        <w:rPr>
          <w:rStyle w:val="star-toc-chapter"/>
        </w:rPr>
        <w:t>In order to gain his party's renomination in 1944, Roosevelt agreed to replace the liberal vice-president Henry Wallace with the politically more moderate Harry S Truman from Missouri.</w:t>
      </w:r>
    </w:p>
    <w:p w:rsidR="0065104C" w:rsidRDefault="00354D48" w:rsidP="00354D48">
      <w:pPr>
        <w:pStyle w:val="ListParagraph"/>
        <w:numPr>
          <w:ilvl w:val="0"/>
          <w:numId w:val="14"/>
        </w:numPr>
        <w:rPr>
          <w:rStyle w:val="star-toc-chapter"/>
        </w:rPr>
      </w:pPr>
      <w:r>
        <w:rPr>
          <w:rStyle w:val="star-toc-chapter"/>
        </w:rPr>
        <w:t xml:space="preserve">Amongst the allies, tensions had been mounting over the course of the war as Great Britain and the United States distrusted Stalin </w:t>
      </w:r>
      <w:r w:rsidR="00921B37">
        <w:rPr>
          <w:rStyle w:val="star-toc-chapter"/>
        </w:rPr>
        <w:t>and</w:t>
      </w:r>
      <w:r>
        <w:rPr>
          <w:rStyle w:val="star-toc-chapter"/>
        </w:rPr>
        <w:t xml:space="preserve"> his intentions in Eastern Europe. At the same time, president Roosevelt disagreed bitterly with the British insistence on maintaining its colonial empire in Asia and Africa.</w:t>
      </w:r>
    </w:p>
    <w:p w:rsidR="00354D48" w:rsidRDefault="0065104C" w:rsidP="00354D48">
      <w:pPr>
        <w:pStyle w:val="ListParagraph"/>
        <w:numPr>
          <w:ilvl w:val="0"/>
          <w:numId w:val="14"/>
        </w:numPr>
        <w:rPr>
          <w:rStyle w:val="star-toc-chapter"/>
        </w:rPr>
      </w:pPr>
      <w:r>
        <w:rPr>
          <w:rStyle w:val="star-toc-chapter"/>
        </w:rPr>
        <w:t>The wartime cooperation at gatherings in Casablanca, Cairo, Tehran, Québec, and Yalta during the war years laid the foundation for the United Nations Organization (UN) of the postwar international order.</w:t>
      </w:r>
    </w:p>
    <w:p w:rsidR="0065104C" w:rsidRDefault="0065104C" w:rsidP="00354D48">
      <w:pPr>
        <w:pStyle w:val="ListParagraph"/>
        <w:numPr>
          <w:ilvl w:val="0"/>
          <w:numId w:val="14"/>
        </w:numPr>
        <w:rPr>
          <w:rStyle w:val="star-toc-chapter"/>
        </w:rPr>
      </w:pPr>
      <w:r>
        <w:rPr>
          <w:rStyle w:val="star-toc-chapter"/>
        </w:rPr>
        <w:t>Roosevelt</w:t>
      </w:r>
      <w:r w:rsidR="00921B37">
        <w:rPr>
          <w:rStyle w:val="star-toc-chapter"/>
        </w:rPr>
        <w:t>’s</w:t>
      </w:r>
      <w:r>
        <w:rPr>
          <w:rStyle w:val="star-toc-chapter"/>
        </w:rPr>
        <w:t xml:space="preserve"> willingness to compromise with Stalin over Eastern Europe was based on the assumption that he needed </w:t>
      </w:r>
      <w:r w:rsidR="00921B37">
        <w:rPr>
          <w:rStyle w:val="star-toc-chapter"/>
        </w:rPr>
        <w:t>Soviet support in</w:t>
      </w:r>
      <w:r>
        <w:rPr>
          <w:rStyle w:val="star-toc-chapter"/>
        </w:rPr>
        <w:t xml:space="preserve"> defeating Germany, but this was later much-maligned by critics as a sellout. In return the Soviet Union promised to open the front against Japan three months after its defeat of Germany.</w:t>
      </w:r>
    </w:p>
    <w:p w:rsidR="0065104C" w:rsidRPr="00354D48" w:rsidRDefault="0065104C" w:rsidP="00354D48">
      <w:pPr>
        <w:pStyle w:val="ListParagraph"/>
        <w:numPr>
          <w:ilvl w:val="0"/>
          <w:numId w:val="14"/>
        </w:numPr>
        <w:rPr>
          <w:rStyle w:val="star-toc-chapter"/>
        </w:rPr>
      </w:pPr>
      <w:r>
        <w:rPr>
          <w:rStyle w:val="star-toc-chapter"/>
        </w:rPr>
        <w:t xml:space="preserve">In addition to the threat of the red Army attack on </w:t>
      </w:r>
      <w:r w:rsidRPr="00B9009B">
        <w:rPr>
          <w:rStyle w:val="star-toc-chapter"/>
        </w:rPr>
        <w:t xml:space="preserve">Japanese forces </w:t>
      </w:r>
      <w:r w:rsidR="00B9009B">
        <w:rPr>
          <w:rStyle w:val="star-toc-chapter"/>
        </w:rPr>
        <w:t>in Manchuria and</w:t>
      </w:r>
      <w:r w:rsidRPr="00B9009B">
        <w:rPr>
          <w:rStyle w:val="star-toc-chapter"/>
        </w:rPr>
        <w:t xml:space="preserve"> China</w:t>
      </w:r>
      <w:r>
        <w:rPr>
          <w:rStyle w:val="star-toc-chapter"/>
        </w:rPr>
        <w:t xml:space="preserve">, the United States was able </w:t>
      </w:r>
      <w:r w:rsidR="00921B37">
        <w:rPr>
          <w:rStyle w:val="star-toc-chapter"/>
        </w:rPr>
        <w:t xml:space="preserve">to </w:t>
      </w:r>
      <w:r>
        <w:rPr>
          <w:rStyle w:val="star-toc-chapter"/>
        </w:rPr>
        <w:t>force Japan into unconditional surrender with the use of the atomic bomb</w:t>
      </w:r>
      <w:r w:rsidR="00921B37">
        <w:rPr>
          <w:rStyle w:val="star-toc-chapter"/>
        </w:rPr>
        <w:t xml:space="preserve"> in August, 1945</w:t>
      </w:r>
      <w:r>
        <w:rPr>
          <w:rStyle w:val="star-toc-chapter"/>
        </w:rPr>
        <w:t>.</w:t>
      </w:r>
    </w:p>
    <w:p w:rsidR="00690424" w:rsidRPr="00354D48" w:rsidRDefault="00690424" w:rsidP="00690424">
      <w:pPr>
        <w:rPr>
          <w:i/>
        </w:rPr>
      </w:pPr>
    </w:p>
    <w:p w:rsidR="00690424" w:rsidRPr="00690424" w:rsidRDefault="00690424" w:rsidP="00690424">
      <w:pPr>
        <w:rPr>
          <w:rStyle w:val="star-toc-chapter"/>
        </w:rPr>
      </w:pPr>
    </w:p>
    <w:p w:rsidR="008F1DDC" w:rsidRDefault="007E5228" w:rsidP="00541BC7">
      <w:pPr>
        <w:rPr>
          <w:b/>
        </w:rPr>
      </w:pPr>
      <w:r w:rsidRPr="007E5228">
        <w:rPr>
          <w:b/>
        </w:rPr>
        <w:t>Who? What?</w:t>
      </w:r>
    </w:p>
    <w:p w:rsidR="00A7371D" w:rsidRDefault="00A7371D" w:rsidP="00541BC7">
      <w:pPr>
        <w:rPr>
          <w:bCs/>
        </w:rPr>
      </w:pPr>
      <w:r w:rsidRPr="00921B37">
        <w:t>A</w:t>
      </w:r>
      <w:r w:rsidRPr="00921B37">
        <w:rPr>
          <w:bCs/>
        </w:rPr>
        <w:t>tlantic</w:t>
      </w:r>
      <w:r>
        <w:rPr>
          <w:bCs/>
        </w:rPr>
        <w:t xml:space="preserve"> Charter</w:t>
      </w:r>
    </w:p>
    <w:p w:rsidR="00A7371D" w:rsidRDefault="00A7371D" w:rsidP="00541BC7">
      <w:pPr>
        <w:rPr>
          <w:bCs/>
        </w:rPr>
      </w:pPr>
      <w:r>
        <w:rPr>
          <w:bCs/>
        </w:rPr>
        <w:t>Battle of the Bulge</w:t>
      </w:r>
    </w:p>
    <w:p w:rsidR="00A7371D" w:rsidRDefault="00A7371D" w:rsidP="00541BC7">
      <w:pPr>
        <w:rPr>
          <w:bCs/>
          <w:iCs/>
        </w:rPr>
      </w:pPr>
      <w:r>
        <w:rPr>
          <w:bCs/>
          <w:iCs/>
        </w:rPr>
        <w:t>Bracero Program</w:t>
      </w:r>
    </w:p>
    <w:p w:rsidR="00A7371D" w:rsidRDefault="00A7371D" w:rsidP="00541BC7">
      <w:pPr>
        <w:rPr>
          <w:iCs/>
        </w:rPr>
      </w:pPr>
      <w:r>
        <w:rPr>
          <w:bCs/>
          <w:iCs/>
        </w:rPr>
        <w:t>Bretton Woods agreements</w:t>
      </w:r>
    </w:p>
    <w:p w:rsidR="00A7371D" w:rsidRDefault="00A7371D" w:rsidP="00541BC7">
      <w:pPr>
        <w:rPr>
          <w:bCs/>
        </w:rPr>
      </w:pPr>
      <w:r>
        <w:rPr>
          <w:bCs/>
        </w:rPr>
        <w:t>Byrnes, James F.</w:t>
      </w:r>
    </w:p>
    <w:p w:rsidR="00A7371D" w:rsidRDefault="00A7371D" w:rsidP="00541BC7">
      <w:pPr>
        <w:rPr>
          <w:bCs/>
        </w:rPr>
      </w:pPr>
      <w:r>
        <w:rPr>
          <w:bCs/>
        </w:rPr>
        <w:t>Chamberlain, Neville</w:t>
      </w:r>
    </w:p>
    <w:p w:rsidR="00A7371D" w:rsidRDefault="00A7371D" w:rsidP="00541BC7">
      <w:pPr>
        <w:rPr>
          <w:bCs/>
        </w:rPr>
      </w:pPr>
      <w:r>
        <w:rPr>
          <w:bCs/>
        </w:rPr>
        <w:t>Churchill, Winston</w:t>
      </w:r>
    </w:p>
    <w:p w:rsidR="00A7371D" w:rsidRDefault="00A7371D" w:rsidP="00541BC7">
      <w:pPr>
        <w:rPr>
          <w:bCs/>
        </w:rPr>
      </w:pPr>
      <w:r>
        <w:rPr>
          <w:bCs/>
        </w:rPr>
        <w:t>Doolittle, James H.</w:t>
      </w:r>
    </w:p>
    <w:p w:rsidR="00A7371D" w:rsidRPr="00A7371D" w:rsidRDefault="00A7371D" w:rsidP="00541BC7">
      <w:pPr>
        <w:rPr>
          <w:bCs/>
          <w:lang w:val="de-DE"/>
        </w:rPr>
      </w:pPr>
      <w:r w:rsidRPr="00A7371D">
        <w:rPr>
          <w:bCs/>
          <w:lang w:val="de-DE"/>
        </w:rPr>
        <w:t>Eisenhower, Dwight D.</w:t>
      </w:r>
    </w:p>
    <w:p w:rsidR="00A7371D" w:rsidRPr="00A7371D" w:rsidRDefault="00A7371D" w:rsidP="00541BC7">
      <w:pPr>
        <w:rPr>
          <w:bCs/>
          <w:lang w:val="de-DE"/>
        </w:rPr>
      </w:pPr>
      <w:r w:rsidRPr="00A7371D">
        <w:rPr>
          <w:bCs/>
          <w:lang w:val="de-DE"/>
        </w:rPr>
        <w:t>Gandhi,</w:t>
      </w:r>
      <w:r w:rsidRPr="00A7371D">
        <w:rPr>
          <w:lang w:val="de-DE"/>
        </w:rPr>
        <w:t xml:space="preserve"> </w:t>
      </w:r>
      <w:r w:rsidRPr="00A7371D">
        <w:rPr>
          <w:bCs/>
          <w:lang w:val="de-DE"/>
        </w:rPr>
        <w:t>Mohandas</w:t>
      </w:r>
    </w:p>
    <w:p w:rsidR="00A7371D" w:rsidRPr="00A7371D" w:rsidRDefault="00A7371D" w:rsidP="00541BC7">
      <w:pPr>
        <w:rPr>
          <w:lang w:val="de-DE"/>
        </w:rPr>
      </w:pPr>
      <w:r w:rsidRPr="00A7371D">
        <w:rPr>
          <w:lang w:val="de-DE"/>
        </w:rPr>
        <w:t>Ho Chi Minh</w:t>
      </w:r>
    </w:p>
    <w:p w:rsidR="00A7371D" w:rsidRDefault="00A7371D" w:rsidP="00541BC7">
      <w:r>
        <w:t xml:space="preserve">Jiang Jieshi (Chiang Kai-shek) </w:t>
      </w:r>
    </w:p>
    <w:p w:rsidR="00A7371D" w:rsidRDefault="00A7371D" w:rsidP="00541BC7">
      <w:r>
        <w:t>King, Ernest J.</w:t>
      </w:r>
    </w:p>
    <w:p w:rsidR="00A7371D" w:rsidRDefault="00A7371D" w:rsidP="00541BC7">
      <w:pPr>
        <w:rPr>
          <w:bCs/>
        </w:rPr>
      </w:pPr>
      <w:r>
        <w:rPr>
          <w:bCs/>
        </w:rPr>
        <w:t>Knox,</w:t>
      </w:r>
      <w:r>
        <w:t xml:space="preserve"> </w:t>
      </w:r>
      <w:r>
        <w:rPr>
          <w:bCs/>
        </w:rPr>
        <w:t>Frank</w:t>
      </w:r>
    </w:p>
    <w:p w:rsidR="00A7371D" w:rsidRDefault="00A7371D" w:rsidP="00541BC7">
      <w:r>
        <w:t>Korematsu, Fred</w:t>
      </w:r>
    </w:p>
    <w:p w:rsidR="00A7371D" w:rsidRDefault="00A7371D" w:rsidP="00541BC7">
      <w:pPr>
        <w:rPr>
          <w:bCs/>
        </w:rPr>
      </w:pPr>
      <w:r>
        <w:rPr>
          <w:bCs/>
        </w:rPr>
        <w:t>Luce, Henry</w:t>
      </w:r>
    </w:p>
    <w:p w:rsidR="00A7371D" w:rsidRDefault="00A7371D" w:rsidP="00541BC7">
      <w:r>
        <w:t>MacArthur, Douglas</w:t>
      </w:r>
    </w:p>
    <w:p w:rsidR="00A7371D" w:rsidRDefault="00A7371D" w:rsidP="00541BC7">
      <w:pPr>
        <w:rPr>
          <w:bCs/>
        </w:rPr>
      </w:pPr>
      <w:r>
        <w:rPr>
          <w:bCs/>
        </w:rPr>
        <w:t>Manhattan Project</w:t>
      </w:r>
    </w:p>
    <w:p w:rsidR="00A7371D" w:rsidRDefault="00A7371D" w:rsidP="00541BC7">
      <w:pPr>
        <w:rPr>
          <w:bCs/>
        </w:rPr>
      </w:pPr>
      <w:r>
        <w:rPr>
          <w:bCs/>
        </w:rPr>
        <w:t xml:space="preserve">Mao Zedong </w:t>
      </w:r>
    </w:p>
    <w:p w:rsidR="00A7371D" w:rsidRDefault="00A7371D" w:rsidP="00541BC7">
      <w:r>
        <w:t>Marshall, George C.</w:t>
      </w:r>
    </w:p>
    <w:p w:rsidR="00A7371D" w:rsidRDefault="00A7371D" w:rsidP="00541BC7">
      <w:pPr>
        <w:rPr>
          <w:bCs/>
        </w:rPr>
      </w:pPr>
      <w:r>
        <w:rPr>
          <w:bCs/>
        </w:rPr>
        <w:t>Morrow, Edward R.</w:t>
      </w:r>
    </w:p>
    <w:p w:rsidR="00A7371D" w:rsidRDefault="00A7371D" w:rsidP="00541BC7">
      <w:r>
        <w:t>Murphy, Frank</w:t>
      </w:r>
    </w:p>
    <w:p w:rsidR="00A7371D" w:rsidRDefault="00A7371D" w:rsidP="00541BC7">
      <w:r>
        <w:t>Mussolini, Benito</w:t>
      </w:r>
    </w:p>
    <w:p w:rsidR="00A7371D" w:rsidRPr="00A7371D" w:rsidRDefault="00A7371D" w:rsidP="00541BC7">
      <w:pPr>
        <w:rPr>
          <w:bCs/>
          <w:lang w:val="de-DE"/>
        </w:rPr>
      </w:pPr>
      <w:r w:rsidRPr="00A7371D">
        <w:rPr>
          <w:bCs/>
          <w:lang w:val="de-DE"/>
        </w:rPr>
        <w:t>Nimitz,</w:t>
      </w:r>
      <w:r w:rsidRPr="00A7371D">
        <w:rPr>
          <w:lang w:val="de-DE"/>
        </w:rPr>
        <w:t xml:space="preserve"> </w:t>
      </w:r>
      <w:r w:rsidRPr="00A7371D">
        <w:rPr>
          <w:bCs/>
          <w:lang w:val="de-DE"/>
        </w:rPr>
        <w:t>Chester</w:t>
      </w:r>
    </w:p>
    <w:p w:rsidR="00A7371D" w:rsidRPr="00A7371D" w:rsidRDefault="00A7371D" w:rsidP="00541BC7">
      <w:pPr>
        <w:rPr>
          <w:bCs/>
          <w:lang w:val="de-DE"/>
        </w:rPr>
      </w:pPr>
      <w:r w:rsidRPr="00A7371D">
        <w:rPr>
          <w:bCs/>
          <w:lang w:val="de-DE"/>
        </w:rPr>
        <w:t>Oppenheimer, J. Robert</w:t>
      </w:r>
    </w:p>
    <w:p w:rsidR="00A7371D" w:rsidRPr="00A7371D" w:rsidRDefault="00A7371D" w:rsidP="00541BC7">
      <w:pPr>
        <w:rPr>
          <w:bCs/>
          <w:lang w:val="de-DE"/>
        </w:rPr>
      </w:pPr>
      <w:r w:rsidRPr="00A7371D">
        <w:rPr>
          <w:bCs/>
          <w:lang w:val="de-DE"/>
        </w:rPr>
        <w:t>Randolph, A. Philip</w:t>
      </w:r>
    </w:p>
    <w:p w:rsidR="00A7371D" w:rsidRDefault="00A7371D" w:rsidP="00541BC7">
      <w:r>
        <w:t>Second Bill of Rights</w:t>
      </w:r>
    </w:p>
    <w:p w:rsidR="00A7371D" w:rsidRDefault="00A7371D" w:rsidP="00541BC7">
      <w:pPr>
        <w:rPr>
          <w:bCs/>
        </w:rPr>
      </w:pPr>
      <w:r>
        <w:rPr>
          <w:bCs/>
        </w:rPr>
        <w:t>Stalin, Josef</w:t>
      </w:r>
    </w:p>
    <w:p w:rsidR="00A7371D" w:rsidRDefault="00A7371D" w:rsidP="00541BC7">
      <w:r>
        <w:t>Stimson, Henry L.</w:t>
      </w:r>
    </w:p>
    <w:p w:rsidR="00A7371D" w:rsidRDefault="00A7371D" w:rsidP="00541BC7">
      <w:pPr>
        <w:rPr>
          <w:bCs/>
        </w:rPr>
      </w:pPr>
      <w:r>
        <w:rPr>
          <w:bCs/>
        </w:rPr>
        <w:t>Tojo Hideki</w:t>
      </w:r>
    </w:p>
    <w:p w:rsidR="00A7371D" w:rsidRDefault="00A7371D" w:rsidP="00541BC7">
      <w:pPr>
        <w:rPr>
          <w:bCs/>
        </w:rPr>
      </w:pPr>
      <w:r>
        <w:rPr>
          <w:bCs/>
        </w:rPr>
        <w:t>United Nations Organization (UN)</w:t>
      </w:r>
    </w:p>
    <w:p w:rsidR="00A7371D" w:rsidRDefault="00A7371D" w:rsidP="00541BC7">
      <w:pPr>
        <w:rPr>
          <w:bCs/>
        </w:rPr>
      </w:pPr>
      <w:r>
        <w:rPr>
          <w:bCs/>
        </w:rPr>
        <w:t>White, Walter</w:t>
      </w:r>
    </w:p>
    <w:p w:rsidR="00A7371D" w:rsidRDefault="00A7371D" w:rsidP="00541BC7">
      <w:r>
        <w:t>Willkie, Wendell</w:t>
      </w:r>
    </w:p>
    <w:p w:rsidR="00A7371D" w:rsidRDefault="00A7371D" w:rsidP="00541BC7">
      <w:pPr>
        <w:rPr>
          <w:bCs/>
        </w:rPr>
      </w:pPr>
      <w:r>
        <w:rPr>
          <w:bCs/>
        </w:rPr>
        <w:t xml:space="preserve">Yamamoto Isoroku </w:t>
      </w:r>
    </w:p>
    <w:p w:rsidR="004707EC" w:rsidRDefault="004707EC">
      <w:pPr>
        <w:rPr>
          <w:b/>
        </w:rPr>
      </w:pPr>
    </w:p>
    <w:p w:rsidR="007E5228" w:rsidRPr="007E5228" w:rsidRDefault="007E5228">
      <w:pPr>
        <w:rPr>
          <w:b/>
        </w:rPr>
      </w:pPr>
      <w:r w:rsidRPr="007E5228">
        <w:rPr>
          <w:b/>
        </w:rPr>
        <w:t>Review Questions</w:t>
      </w:r>
    </w:p>
    <w:p w:rsidR="007E5228" w:rsidRDefault="00F33FC3" w:rsidP="00295777">
      <w:pPr>
        <w:pStyle w:val="ListParagraph"/>
        <w:numPr>
          <w:ilvl w:val="0"/>
          <w:numId w:val="3"/>
        </w:numPr>
      </w:pPr>
      <w:r>
        <w:t>Why did Americans choose to disengage from international affairs in Europe and Asia?</w:t>
      </w:r>
    </w:p>
    <w:p w:rsidR="007778A6" w:rsidRDefault="00CA2A6B" w:rsidP="00CA2A6B">
      <w:pPr>
        <w:pStyle w:val="ListParagraph"/>
        <w:numPr>
          <w:ilvl w:val="0"/>
          <w:numId w:val="3"/>
        </w:numPr>
      </w:pPr>
      <w:r>
        <w:t>How did the United States aid the Allies prior to the attack on Pearl Harbor in</w:t>
      </w:r>
      <w:r w:rsidR="00541BC7">
        <w:t xml:space="preserve"> </w:t>
      </w:r>
      <w:r>
        <w:t>1941?</w:t>
      </w:r>
    </w:p>
    <w:p w:rsidR="00CA2A6B" w:rsidRDefault="00CA2A6B" w:rsidP="00CA2A6B">
      <w:pPr>
        <w:pStyle w:val="ListParagraph"/>
        <w:numPr>
          <w:ilvl w:val="0"/>
          <w:numId w:val="3"/>
        </w:numPr>
      </w:pPr>
      <w:r>
        <w:t>How did the war change government and the economy?</w:t>
      </w:r>
    </w:p>
    <w:p w:rsidR="00CA2A6B" w:rsidRDefault="00CA2A6B" w:rsidP="00CA2A6B">
      <w:pPr>
        <w:pStyle w:val="ListParagraph"/>
        <w:numPr>
          <w:ilvl w:val="0"/>
          <w:numId w:val="3"/>
        </w:numPr>
      </w:pPr>
      <w:r>
        <w:t>How did Americans deal with racial differences during World War II?</w:t>
      </w:r>
    </w:p>
    <w:p w:rsidR="00CA2A6B" w:rsidRDefault="00CA2A6B" w:rsidP="00CA2A6B">
      <w:pPr>
        <w:pStyle w:val="ListParagraph"/>
        <w:numPr>
          <w:ilvl w:val="0"/>
          <w:numId w:val="3"/>
        </w:numPr>
      </w:pPr>
      <w:r>
        <w:t>Which factors contributed to the victory of the Allies in World War II?</w:t>
      </w:r>
    </w:p>
    <w:p w:rsidR="002945C1" w:rsidRDefault="002945C1" w:rsidP="00CA2A6B"/>
    <w:p w:rsidR="00CA2A6B" w:rsidRDefault="00CA2A6B" w:rsidP="00CA2A6B"/>
    <w:p w:rsidR="00295777" w:rsidRDefault="00295777"/>
    <w:p w:rsidR="007E5228" w:rsidRPr="007E5228" w:rsidRDefault="007E5228">
      <w:pPr>
        <w:rPr>
          <w:b/>
        </w:rPr>
      </w:pPr>
      <w:r w:rsidRPr="007E5228">
        <w:rPr>
          <w:b/>
        </w:rPr>
        <w:t>Lecture and Discussion Topics</w:t>
      </w:r>
    </w:p>
    <w:p w:rsidR="00295777" w:rsidRDefault="00CA2A6B" w:rsidP="00F40837">
      <w:pPr>
        <w:pStyle w:val="ListParagraph"/>
        <w:numPr>
          <w:ilvl w:val="0"/>
          <w:numId w:val="2"/>
        </w:numPr>
      </w:pPr>
      <w:r>
        <w:t>Assess the consequences of American neutrality in world affairs for the United States and the world.</w:t>
      </w:r>
    </w:p>
    <w:p w:rsidR="007E5228" w:rsidRDefault="00CA2A6B" w:rsidP="00F40837">
      <w:pPr>
        <w:pStyle w:val="ListParagraph"/>
        <w:numPr>
          <w:ilvl w:val="0"/>
          <w:numId w:val="2"/>
        </w:numPr>
      </w:pPr>
      <w:r>
        <w:t>Discuss the causes for America’s entry into World War II.</w:t>
      </w:r>
    </w:p>
    <w:p w:rsidR="007778A6" w:rsidRDefault="00CA2A6B" w:rsidP="00F40837">
      <w:pPr>
        <w:pStyle w:val="ListParagraph"/>
        <w:numPr>
          <w:ilvl w:val="0"/>
          <w:numId w:val="2"/>
        </w:numPr>
      </w:pPr>
      <w:r>
        <w:t>Discuss how the war transformed</w:t>
      </w:r>
      <w:r w:rsidR="00244EBB">
        <w:t xml:space="preserve"> the New Deal form of government. </w:t>
      </w:r>
    </w:p>
    <w:p w:rsidR="00CA2A6B" w:rsidRDefault="001A490E" w:rsidP="00F40837">
      <w:pPr>
        <w:pStyle w:val="ListParagraph"/>
        <w:numPr>
          <w:ilvl w:val="0"/>
          <w:numId w:val="2"/>
        </w:numPr>
      </w:pPr>
      <w:r>
        <w:t>Assess the way World War II changed society and culture at home.</w:t>
      </w:r>
    </w:p>
    <w:p w:rsidR="002945C1" w:rsidRDefault="00CA2A6B" w:rsidP="00F40837">
      <w:pPr>
        <w:pStyle w:val="ListParagraph"/>
        <w:numPr>
          <w:ilvl w:val="0"/>
          <w:numId w:val="2"/>
        </w:numPr>
      </w:pPr>
      <w:r>
        <w:t>Assess the role the Holocaust played in the strategic decisions of the Allies.</w:t>
      </w:r>
    </w:p>
    <w:p w:rsidR="001F4B70" w:rsidRDefault="001A490E" w:rsidP="001A490E">
      <w:pPr>
        <w:pStyle w:val="ListParagraph"/>
        <w:numPr>
          <w:ilvl w:val="0"/>
          <w:numId w:val="2"/>
        </w:numPr>
      </w:pPr>
      <w:r>
        <w:t>Discuss the new postwar order that the Allies negotiated.</w:t>
      </w:r>
    </w:p>
    <w:p w:rsidR="00F40837" w:rsidRDefault="00F40837"/>
    <w:p w:rsidR="007E5228" w:rsidRDefault="007E5228">
      <w:r>
        <w:t xml:space="preserve">Consider the following titles from </w:t>
      </w:r>
      <w:r w:rsidRPr="007E5228">
        <w:rPr>
          <w:b/>
        </w:rPr>
        <w:t>Oxford University Press</w:t>
      </w:r>
      <w:r>
        <w:t xml:space="preserve"> as possible supplements for this chapter.</w:t>
      </w:r>
    </w:p>
    <w:p w:rsidR="00363E53" w:rsidRDefault="00363E53"/>
    <w:p w:rsidR="00A23DB3" w:rsidRPr="00D7374D" w:rsidRDefault="00A23DB3" w:rsidP="00A23DB3">
      <w:pPr>
        <w:pStyle w:val="western"/>
      </w:pPr>
      <w:r w:rsidRPr="008039F6">
        <w:t xml:space="preserve">Altschuler, Glenn C. and Blumin, Stuart M. </w:t>
      </w:r>
      <w:r w:rsidRPr="00D7374D">
        <w:rPr>
          <w:i/>
        </w:rPr>
        <w:t>The GI Bill: A New Deal for Veterans.</w:t>
      </w:r>
      <w:r w:rsidRPr="00D7374D">
        <w:t xml:space="preserve"> 2009.</w:t>
      </w:r>
      <w:r>
        <w:t xml:space="preserve"> The authors tell the story </w:t>
      </w:r>
      <w:r w:rsidR="00541BC7">
        <w:t xml:space="preserve">of </w:t>
      </w:r>
      <w:r>
        <w:t>how an unlikely coalition emerged to shape and pass the bill and how</w:t>
      </w:r>
      <w:r w:rsidR="00541BC7">
        <w:t>,</w:t>
      </w:r>
      <w:r>
        <w:t xml:space="preserve"> for the first time in American history</w:t>
      </w:r>
      <w:r w:rsidR="00541BC7">
        <w:t>,</w:t>
      </w:r>
      <w:r>
        <w:t xml:space="preserve"> returning soldiers were not only supported, but enabled to pursue success--a revolution in America's policy towards its veterans.</w:t>
      </w:r>
    </w:p>
    <w:p w:rsidR="00A23DB3" w:rsidRDefault="00A23DB3" w:rsidP="00A23DB3"/>
    <w:p w:rsidR="00A23DB3" w:rsidRDefault="00A23DB3" w:rsidP="00A23DB3">
      <w:pPr>
        <w:autoSpaceDE w:val="0"/>
        <w:autoSpaceDN w:val="0"/>
        <w:adjustRightInd w:val="0"/>
        <w:rPr>
          <w:color w:val="000000"/>
        </w:rPr>
      </w:pPr>
      <w:r w:rsidRPr="00D7374D">
        <w:rPr>
          <w:color w:val="000000"/>
        </w:rPr>
        <w:t xml:space="preserve">Dallek, Robert. </w:t>
      </w:r>
      <w:r w:rsidRPr="00D7374D">
        <w:rPr>
          <w:i/>
          <w:iCs/>
          <w:color w:val="000000"/>
        </w:rPr>
        <w:t>Franklin D. Roosevelt and American Foreign Policy, 1932–1945</w:t>
      </w:r>
      <w:r w:rsidRPr="00D7374D">
        <w:rPr>
          <w:color w:val="000000"/>
        </w:rPr>
        <w:t>. 1979. A comprehensive study of the diplomacy</w:t>
      </w:r>
      <w:r>
        <w:rPr>
          <w:color w:val="000000"/>
        </w:rPr>
        <w:t xml:space="preserve"> </w:t>
      </w:r>
      <w:r w:rsidRPr="00D7374D">
        <w:rPr>
          <w:color w:val="000000"/>
        </w:rPr>
        <w:t>that led up to the outbreak of war and the ways in which Roosevelt tried to</w:t>
      </w:r>
      <w:r>
        <w:rPr>
          <w:color w:val="000000"/>
        </w:rPr>
        <w:t xml:space="preserve"> </w:t>
      </w:r>
      <w:r w:rsidRPr="00D7374D">
        <w:rPr>
          <w:color w:val="000000"/>
        </w:rPr>
        <w:t>shape the postwar agenda.</w:t>
      </w:r>
    </w:p>
    <w:p w:rsidR="00A23DB3" w:rsidRPr="00D7374D" w:rsidRDefault="00A23DB3" w:rsidP="00A23DB3">
      <w:pPr>
        <w:autoSpaceDE w:val="0"/>
        <w:autoSpaceDN w:val="0"/>
        <w:adjustRightInd w:val="0"/>
        <w:rPr>
          <w:color w:val="000000"/>
        </w:rPr>
      </w:pPr>
    </w:p>
    <w:p w:rsidR="00A23DB3" w:rsidRDefault="00A23DB3" w:rsidP="00A23DB3">
      <w:pPr>
        <w:pStyle w:val="western"/>
      </w:pPr>
      <w:r w:rsidRPr="00D7374D">
        <w:t xml:space="preserve">Kennedy, David, </w:t>
      </w:r>
      <w:r w:rsidRPr="00D7374D">
        <w:rPr>
          <w:i/>
          <w:iCs/>
        </w:rPr>
        <w:t>Freedom from Fear: The American People in Depression and War, 1929-1945</w:t>
      </w:r>
      <w:r>
        <w:rPr>
          <w:i/>
          <w:iCs/>
        </w:rPr>
        <w:t xml:space="preserve">. </w:t>
      </w:r>
      <w:r>
        <w:t xml:space="preserve">1999. </w:t>
      </w:r>
      <w:r w:rsidR="00541BC7">
        <w:t>Kennedy vividly demonstrates how</w:t>
      </w:r>
      <w:r>
        <w:t xml:space="preserve"> the economic crisis of the 1930s was far more than a simple reaction to the alleged excesses of the 1920s.</w:t>
      </w:r>
    </w:p>
    <w:p w:rsidR="00A23DB3" w:rsidRPr="00D7374D" w:rsidRDefault="00A23DB3" w:rsidP="00A23DB3"/>
    <w:p w:rsidR="00A23DB3" w:rsidRDefault="00A23DB3" w:rsidP="00A23DB3">
      <w:pPr>
        <w:pStyle w:val="western"/>
      </w:pPr>
      <w:r w:rsidRPr="00D7374D">
        <w:t xml:space="preserve">Rotter, Andrew, </w:t>
      </w:r>
      <w:r w:rsidRPr="00D7374D">
        <w:rPr>
          <w:i/>
        </w:rPr>
        <w:t>Hiroshima: the World’s Bomb</w:t>
      </w:r>
      <w:r>
        <w:rPr>
          <w:i/>
        </w:rPr>
        <w:t>.</w:t>
      </w:r>
      <w:r>
        <w:t xml:space="preserve"> 2009. Rotter tells the international story behind the development of the atom bomb, ranging from the global crises that led to the Second World War to the largely unavailing attempts to control the spread of nuclear weapons after the war had ended.</w:t>
      </w:r>
    </w:p>
    <w:p w:rsidR="00363E53" w:rsidRPr="00363E53" w:rsidRDefault="00363E53"/>
    <w:sectPr w:rsidR="00363E53" w:rsidRPr="00363E53" w:rsidSect="00DE7D4F">
      <w:pgSz w:w="12240" w:h="15840"/>
      <w:pgMar w:top="1440" w:right="1440" w:bottom="1440" w:left="1440" w:gutter="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Symbol">
    <w:panose1 w:val="00000000000000000000"/>
    <w:charset w:val="02"/>
    <w:family w:val="auto"/>
    <w:pitch w:val="variable"/>
    <w:sig w:usb0="00000000" w:usb1="00000000" w:usb2="00010000" w:usb3="00000000" w:csb0="80000000" w:csb1="00000000"/>
  </w:font>
  <w:font w:name="B StempelGaramond Bold">
    <w:altName w:val="Cambria"/>
    <w:panose1 w:val="00000000000000000000"/>
    <w:charset w:val="00"/>
    <w:family w:val="auto"/>
    <w:notTrueType/>
    <w:pitch w:val="default"/>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A1A2E"/>
    <w:multiLevelType w:val="hybridMultilevel"/>
    <w:tmpl w:val="5FDCE12A"/>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1B4591"/>
    <w:multiLevelType w:val="hybridMultilevel"/>
    <w:tmpl w:val="0B0E6980"/>
    <w:lvl w:ilvl="0" w:tplc="762E3D1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4CA5FBB"/>
    <w:multiLevelType w:val="hybridMultilevel"/>
    <w:tmpl w:val="B71C3C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A620167"/>
    <w:multiLevelType w:val="hybridMultilevel"/>
    <w:tmpl w:val="E00E04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FD846A8"/>
    <w:multiLevelType w:val="hybridMultilevel"/>
    <w:tmpl w:val="D14E17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35226DE"/>
    <w:multiLevelType w:val="hybridMultilevel"/>
    <w:tmpl w:val="1DBADCD8"/>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45B75F5"/>
    <w:multiLevelType w:val="hybridMultilevel"/>
    <w:tmpl w:val="2098DAC6"/>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FE519A3"/>
    <w:multiLevelType w:val="hybridMultilevel"/>
    <w:tmpl w:val="E14A9202"/>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0CB096B"/>
    <w:multiLevelType w:val="hybridMultilevel"/>
    <w:tmpl w:val="ECF030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82409B1"/>
    <w:multiLevelType w:val="hybridMultilevel"/>
    <w:tmpl w:val="48A0AC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99E0794"/>
    <w:multiLevelType w:val="hybridMultilevel"/>
    <w:tmpl w:val="3CFE62AA"/>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E0B486E"/>
    <w:multiLevelType w:val="hybridMultilevel"/>
    <w:tmpl w:val="C93A2DE0"/>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3354703"/>
    <w:multiLevelType w:val="hybridMultilevel"/>
    <w:tmpl w:val="83CA65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E5A1B0A"/>
    <w:multiLevelType w:val="hybridMultilevel"/>
    <w:tmpl w:val="596E3AEE"/>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12"/>
  </w:num>
  <w:num w:numId="3">
    <w:abstractNumId w:val="9"/>
  </w:num>
  <w:num w:numId="4">
    <w:abstractNumId w:val="5"/>
  </w:num>
  <w:num w:numId="5">
    <w:abstractNumId w:val="0"/>
  </w:num>
  <w:num w:numId="6">
    <w:abstractNumId w:val="7"/>
  </w:num>
  <w:num w:numId="7">
    <w:abstractNumId w:val="13"/>
  </w:num>
  <w:num w:numId="8">
    <w:abstractNumId w:val="11"/>
  </w:num>
  <w:num w:numId="9">
    <w:abstractNumId w:val="10"/>
  </w:num>
  <w:num w:numId="10">
    <w:abstractNumId w:val="6"/>
  </w:num>
  <w:num w:numId="11">
    <w:abstractNumId w:val="4"/>
  </w:num>
  <w:num w:numId="12">
    <w:abstractNumId w:val="8"/>
  </w:num>
  <w:num w:numId="13">
    <w:abstractNumId w:val="3"/>
  </w:num>
  <w:num w:numId="1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oNotTrackMoves/>
  <w:defaultTabStop w:val="720"/>
  <w:characterSpacingControl w:val="doNotCompress"/>
  <w:compat/>
  <w:docVars>
    <w:docVar w:name="dgnword-docGUID" w:val="{15F0EB3E-D8D7-4C7D-B8E3-BE046E316B3D}"/>
    <w:docVar w:name="dgnword-eventsink" w:val="66511904"/>
  </w:docVars>
  <w:rsids>
    <w:rsidRoot w:val="007E5228"/>
    <w:rsid w:val="00011F28"/>
    <w:rsid w:val="000222A3"/>
    <w:rsid w:val="00052256"/>
    <w:rsid w:val="00082510"/>
    <w:rsid w:val="000C6902"/>
    <w:rsid w:val="00100AE5"/>
    <w:rsid w:val="00100D73"/>
    <w:rsid w:val="00110CC0"/>
    <w:rsid w:val="00135F71"/>
    <w:rsid w:val="00137896"/>
    <w:rsid w:val="00163F21"/>
    <w:rsid w:val="001659B8"/>
    <w:rsid w:val="00174A9B"/>
    <w:rsid w:val="00195E87"/>
    <w:rsid w:val="001A490E"/>
    <w:rsid w:val="001C2579"/>
    <w:rsid w:val="001D410C"/>
    <w:rsid w:val="001E76E6"/>
    <w:rsid w:val="001F4B70"/>
    <w:rsid w:val="0020052F"/>
    <w:rsid w:val="00201D9D"/>
    <w:rsid w:val="00220E1D"/>
    <w:rsid w:val="00241E04"/>
    <w:rsid w:val="00244EBB"/>
    <w:rsid w:val="002672D5"/>
    <w:rsid w:val="0028074F"/>
    <w:rsid w:val="00283AAA"/>
    <w:rsid w:val="002945C1"/>
    <w:rsid w:val="00295777"/>
    <w:rsid w:val="002C069B"/>
    <w:rsid w:val="002E7642"/>
    <w:rsid w:val="00340C53"/>
    <w:rsid w:val="0035158C"/>
    <w:rsid w:val="00354D48"/>
    <w:rsid w:val="00355511"/>
    <w:rsid w:val="00363E53"/>
    <w:rsid w:val="00373033"/>
    <w:rsid w:val="00384260"/>
    <w:rsid w:val="003A06FD"/>
    <w:rsid w:val="003D2B7C"/>
    <w:rsid w:val="004170AB"/>
    <w:rsid w:val="0042205F"/>
    <w:rsid w:val="004220D3"/>
    <w:rsid w:val="004439BF"/>
    <w:rsid w:val="004540C9"/>
    <w:rsid w:val="00455678"/>
    <w:rsid w:val="004707EC"/>
    <w:rsid w:val="004F3842"/>
    <w:rsid w:val="005010BD"/>
    <w:rsid w:val="0052613A"/>
    <w:rsid w:val="00541BC7"/>
    <w:rsid w:val="00543FC0"/>
    <w:rsid w:val="005579EA"/>
    <w:rsid w:val="005F7E99"/>
    <w:rsid w:val="00602117"/>
    <w:rsid w:val="00620913"/>
    <w:rsid w:val="00646EAD"/>
    <w:rsid w:val="0065104C"/>
    <w:rsid w:val="00690424"/>
    <w:rsid w:val="006A099B"/>
    <w:rsid w:val="006B2D55"/>
    <w:rsid w:val="00713BDC"/>
    <w:rsid w:val="00720A29"/>
    <w:rsid w:val="00723FA5"/>
    <w:rsid w:val="00770B22"/>
    <w:rsid w:val="00774888"/>
    <w:rsid w:val="007778A6"/>
    <w:rsid w:val="00782F6C"/>
    <w:rsid w:val="007A14BD"/>
    <w:rsid w:val="007C391B"/>
    <w:rsid w:val="007E5228"/>
    <w:rsid w:val="00801168"/>
    <w:rsid w:val="00814106"/>
    <w:rsid w:val="008167E1"/>
    <w:rsid w:val="00817AFB"/>
    <w:rsid w:val="00820077"/>
    <w:rsid w:val="00821848"/>
    <w:rsid w:val="008E7164"/>
    <w:rsid w:val="008F1DDC"/>
    <w:rsid w:val="009217F9"/>
    <w:rsid w:val="00921B37"/>
    <w:rsid w:val="009323B4"/>
    <w:rsid w:val="00954AC1"/>
    <w:rsid w:val="00970548"/>
    <w:rsid w:val="009847C6"/>
    <w:rsid w:val="00993D62"/>
    <w:rsid w:val="009A2FCA"/>
    <w:rsid w:val="009D3B95"/>
    <w:rsid w:val="009E68B5"/>
    <w:rsid w:val="00A23DB3"/>
    <w:rsid w:val="00A42CEF"/>
    <w:rsid w:val="00A47CD5"/>
    <w:rsid w:val="00A51587"/>
    <w:rsid w:val="00A7371D"/>
    <w:rsid w:val="00A80EF2"/>
    <w:rsid w:val="00B27189"/>
    <w:rsid w:val="00B45FA7"/>
    <w:rsid w:val="00B84F79"/>
    <w:rsid w:val="00B9009B"/>
    <w:rsid w:val="00B97F21"/>
    <w:rsid w:val="00BF29BE"/>
    <w:rsid w:val="00C2192E"/>
    <w:rsid w:val="00C23BC7"/>
    <w:rsid w:val="00C27850"/>
    <w:rsid w:val="00C47363"/>
    <w:rsid w:val="00C80334"/>
    <w:rsid w:val="00CA2A6B"/>
    <w:rsid w:val="00CB1980"/>
    <w:rsid w:val="00D23309"/>
    <w:rsid w:val="00D75234"/>
    <w:rsid w:val="00D8179D"/>
    <w:rsid w:val="00DB2B07"/>
    <w:rsid w:val="00DC39F5"/>
    <w:rsid w:val="00DD23F6"/>
    <w:rsid w:val="00DE7D4F"/>
    <w:rsid w:val="00DF5765"/>
    <w:rsid w:val="00E22B4D"/>
    <w:rsid w:val="00E348C8"/>
    <w:rsid w:val="00E65324"/>
    <w:rsid w:val="00E97CA7"/>
    <w:rsid w:val="00EA4ED4"/>
    <w:rsid w:val="00EC0155"/>
    <w:rsid w:val="00EE159E"/>
    <w:rsid w:val="00EE4F18"/>
    <w:rsid w:val="00EF5AE4"/>
    <w:rsid w:val="00F1361A"/>
    <w:rsid w:val="00F33FC3"/>
    <w:rsid w:val="00F40837"/>
    <w:rsid w:val="00F76B10"/>
    <w:rsid w:val="00F8787E"/>
    <w:rsid w:val="00FA5908"/>
    <w:rsid w:val="00FB2895"/>
    <w:rsid w:val="00FB3E84"/>
    <w:rsid w:val="00FB5D72"/>
    <w:rsid w:val="00FC1D02"/>
    <w:rsid w:val="00FF4015"/>
  </w:rsids>
  <m:mathPr>
    <m:mathFont m:val="Lucida Grande"/>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17F9"/>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993D62"/>
    <w:pPr>
      <w:ind w:left="720"/>
      <w:contextualSpacing/>
    </w:pPr>
  </w:style>
  <w:style w:type="paragraph" w:customStyle="1" w:styleId="western">
    <w:name w:val="western"/>
    <w:basedOn w:val="Normal"/>
    <w:rsid w:val="001E76E6"/>
    <w:rPr>
      <w:rFonts w:eastAsia="Times New Roman"/>
    </w:rPr>
  </w:style>
  <w:style w:type="character" w:customStyle="1" w:styleId="star-toc-chapter">
    <w:name w:val="star-toc-chapter"/>
    <w:basedOn w:val="DefaultParagraphFont"/>
    <w:rsid w:val="009323B4"/>
  </w:style>
  <w:style w:type="paragraph" w:customStyle="1" w:styleId="COL1">
    <w:name w:val="COL1"/>
    <w:rsid w:val="00110CC0"/>
    <w:pPr>
      <w:keepLines/>
      <w:overflowPunct w:val="0"/>
      <w:autoSpaceDE w:val="0"/>
      <w:autoSpaceDN w:val="0"/>
      <w:adjustRightInd w:val="0"/>
      <w:spacing w:line="480" w:lineRule="auto"/>
      <w:jc w:val="both"/>
      <w:textAlignment w:val="baseline"/>
    </w:pPr>
    <w:rPr>
      <w:rFonts w:ascii="B StempelGaramond Bold" w:eastAsia="Times New Roman" w:hAnsi="B StempelGaramond Bold"/>
      <w:noProof/>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17F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3D62"/>
    <w:pPr>
      <w:ind w:left="720"/>
      <w:contextualSpacing/>
    </w:pPr>
  </w:style>
  <w:style w:type="paragraph" w:customStyle="1" w:styleId="western">
    <w:name w:val="western"/>
    <w:basedOn w:val="Normal"/>
    <w:rsid w:val="001E76E6"/>
    <w:rPr>
      <w:rFonts w:eastAsia="Times New Roman"/>
    </w:rPr>
  </w:style>
  <w:style w:type="character" w:customStyle="1" w:styleId="star-toc-chapter">
    <w:name w:val="star-toc-chapter"/>
    <w:basedOn w:val="DefaultParagraphFont"/>
    <w:rsid w:val="009323B4"/>
  </w:style>
</w:styles>
</file>

<file path=word/webSettings.xml><?xml version="1.0" encoding="utf-8"?>
<w:webSettings xmlns:r="http://schemas.openxmlformats.org/officeDocument/2006/relationships" xmlns:w="http://schemas.openxmlformats.org/wordprocessingml/2006/main">
  <w:divs>
    <w:div w:id="662513373">
      <w:bodyDiv w:val="1"/>
      <w:marLeft w:val="0"/>
      <w:marRight w:val="0"/>
      <w:marTop w:val="0"/>
      <w:marBottom w:val="0"/>
      <w:divBdr>
        <w:top w:val="none" w:sz="0" w:space="0" w:color="auto"/>
        <w:left w:val="none" w:sz="0" w:space="0" w:color="auto"/>
        <w:bottom w:val="none" w:sz="0" w:space="0" w:color="auto"/>
        <w:right w:val="none" w:sz="0" w:space="0" w:color="auto"/>
      </w:divBdr>
    </w:div>
    <w:div w:id="667640366">
      <w:bodyDiv w:val="1"/>
      <w:marLeft w:val="0"/>
      <w:marRight w:val="0"/>
      <w:marTop w:val="0"/>
      <w:marBottom w:val="0"/>
      <w:divBdr>
        <w:top w:val="none" w:sz="0" w:space="0" w:color="auto"/>
        <w:left w:val="none" w:sz="0" w:space="0" w:color="auto"/>
        <w:bottom w:val="none" w:sz="0" w:space="0" w:color="auto"/>
        <w:right w:val="none" w:sz="0" w:space="0" w:color="auto"/>
      </w:divBdr>
    </w:div>
    <w:div w:id="738139901">
      <w:bodyDiv w:val="1"/>
      <w:marLeft w:val="0"/>
      <w:marRight w:val="0"/>
      <w:marTop w:val="0"/>
      <w:marBottom w:val="0"/>
      <w:divBdr>
        <w:top w:val="none" w:sz="0" w:space="0" w:color="auto"/>
        <w:left w:val="none" w:sz="0" w:space="0" w:color="auto"/>
        <w:bottom w:val="none" w:sz="0" w:space="0" w:color="auto"/>
        <w:right w:val="none" w:sz="0" w:space="0" w:color="auto"/>
      </w:divBdr>
    </w:div>
    <w:div w:id="920139677">
      <w:bodyDiv w:val="1"/>
      <w:marLeft w:val="0"/>
      <w:marRight w:val="0"/>
      <w:marTop w:val="0"/>
      <w:marBottom w:val="0"/>
      <w:divBdr>
        <w:top w:val="none" w:sz="0" w:space="0" w:color="auto"/>
        <w:left w:val="none" w:sz="0" w:space="0" w:color="auto"/>
        <w:bottom w:val="none" w:sz="0" w:space="0" w:color="auto"/>
        <w:right w:val="none" w:sz="0" w:space="0" w:color="auto"/>
      </w:divBdr>
    </w:div>
    <w:div w:id="966669574">
      <w:bodyDiv w:val="1"/>
      <w:marLeft w:val="0"/>
      <w:marRight w:val="0"/>
      <w:marTop w:val="0"/>
      <w:marBottom w:val="0"/>
      <w:divBdr>
        <w:top w:val="none" w:sz="0" w:space="0" w:color="auto"/>
        <w:left w:val="none" w:sz="0" w:space="0" w:color="auto"/>
        <w:bottom w:val="none" w:sz="0" w:space="0" w:color="auto"/>
        <w:right w:val="none" w:sz="0" w:space="0" w:color="auto"/>
      </w:divBdr>
    </w:div>
    <w:div w:id="1169637315">
      <w:bodyDiv w:val="1"/>
      <w:marLeft w:val="0"/>
      <w:marRight w:val="0"/>
      <w:marTop w:val="0"/>
      <w:marBottom w:val="0"/>
      <w:divBdr>
        <w:top w:val="none" w:sz="0" w:space="0" w:color="auto"/>
        <w:left w:val="none" w:sz="0" w:space="0" w:color="auto"/>
        <w:bottom w:val="none" w:sz="0" w:space="0" w:color="auto"/>
        <w:right w:val="none" w:sz="0" w:space="0" w:color="auto"/>
      </w:divBdr>
    </w:div>
    <w:div w:id="1375236146">
      <w:bodyDiv w:val="1"/>
      <w:marLeft w:val="0"/>
      <w:marRight w:val="0"/>
      <w:marTop w:val="0"/>
      <w:marBottom w:val="0"/>
      <w:divBdr>
        <w:top w:val="none" w:sz="0" w:space="0" w:color="auto"/>
        <w:left w:val="none" w:sz="0" w:space="0" w:color="auto"/>
        <w:bottom w:val="none" w:sz="0" w:space="0" w:color="auto"/>
        <w:right w:val="none" w:sz="0" w:space="0" w:color="auto"/>
      </w:divBdr>
    </w:div>
    <w:div w:id="1717508237">
      <w:bodyDiv w:val="1"/>
      <w:marLeft w:val="0"/>
      <w:marRight w:val="0"/>
      <w:marTop w:val="0"/>
      <w:marBottom w:val="0"/>
      <w:divBdr>
        <w:top w:val="none" w:sz="0" w:space="0" w:color="auto"/>
        <w:left w:val="none" w:sz="0" w:space="0" w:color="auto"/>
        <w:bottom w:val="none" w:sz="0" w:space="0" w:color="auto"/>
        <w:right w:val="none" w:sz="0" w:space="0" w:color="auto"/>
      </w:divBdr>
    </w:div>
    <w:div w:id="1853254848">
      <w:bodyDiv w:val="1"/>
      <w:marLeft w:val="0"/>
      <w:marRight w:val="0"/>
      <w:marTop w:val="0"/>
      <w:marBottom w:val="0"/>
      <w:divBdr>
        <w:top w:val="none" w:sz="0" w:space="0" w:color="auto"/>
        <w:left w:val="none" w:sz="0" w:space="0" w:color="auto"/>
        <w:bottom w:val="none" w:sz="0" w:space="0" w:color="auto"/>
        <w:right w:val="none" w:sz="0" w:space="0" w:color="auto"/>
      </w:divBdr>
    </w:div>
    <w:div w:id="2021468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microsoft.com/office/2007/relationships/stylesWithEffects" Target="stylesWithEffects.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2618</Words>
  <Characters>14403</Characters>
  <Application>Microsoft Macintosh Word</Application>
  <DocSecurity>0</DocSecurity>
  <Lines>847</Lines>
  <Paragraphs>553</Paragraphs>
  <ScaleCrop>false</ScaleCrop>
  <HeadingPairs>
    <vt:vector size="2" baseType="variant">
      <vt:variant>
        <vt:lpstr>Title</vt:lpstr>
      </vt:variant>
      <vt:variant>
        <vt:i4>1</vt:i4>
      </vt:variant>
    </vt:vector>
  </HeadingPairs>
  <TitlesOfParts>
    <vt:vector size="1" baseType="lpstr">
      <vt:lpstr/>
    </vt:vector>
  </TitlesOfParts>
  <Company>California State University, Fullerton</Company>
  <LinksUpToDate>false</LinksUpToDate>
  <CharactersWithSpaces>18331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Valued Acer Customer</dc:creator>
  <cp:lastModifiedBy>Katie Janssen</cp:lastModifiedBy>
  <cp:revision>2</cp:revision>
  <dcterms:created xsi:type="dcterms:W3CDTF">2012-01-20T14:12:00Z</dcterms:created>
  <dcterms:modified xsi:type="dcterms:W3CDTF">2012-01-20T14:12:00Z</dcterms:modified>
</cp:coreProperties>
</file>