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7E5228" w:rsidRDefault="00DF547C" w:rsidP="00DF547C">
      <w:pPr>
        <w:jc w:val="center"/>
        <w:rPr>
          <w:b/>
        </w:rPr>
      </w:pPr>
      <w:r>
        <w:rPr>
          <w:b/>
        </w:rPr>
        <w:t xml:space="preserve">CHAPTER </w:t>
      </w:r>
      <w:r w:rsidR="00E52E6B">
        <w:rPr>
          <w:b/>
        </w:rPr>
        <w:t>17</w:t>
      </w:r>
      <w:r w:rsidR="00814106">
        <w:rPr>
          <w:b/>
        </w:rPr>
        <w:t>:</w:t>
      </w:r>
      <w:r w:rsidR="00770B22">
        <w:rPr>
          <w:b/>
        </w:rPr>
        <w:t xml:space="preserve"> </w:t>
      </w:r>
      <w:r w:rsidR="002D1052">
        <w:rPr>
          <w:b/>
        </w:rPr>
        <w:t xml:space="preserve">A </w:t>
      </w:r>
      <w:r>
        <w:rPr>
          <w:b/>
        </w:rPr>
        <w:t>NEW</w:t>
      </w:r>
      <w:r w:rsidR="002D1052">
        <w:rPr>
          <w:b/>
        </w:rPr>
        <w:t xml:space="preserve"> </w:t>
      </w:r>
      <w:r>
        <w:rPr>
          <w:b/>
        </w:rPr>
        <w:t>INDUSTRIAL</w:t>
      </w:r>
      <w:r w:rsidR="002D1052">
        <w:rPr>
          <w:b/>
        </w:rPr>
        <w:t xml:space="preserve"> </w:t>
      </w:r>
      <w:r>
        <w:rPr>
          <w:b/>
        </w:rPr>
        <w:t>AND</w:t>
      </w:r>
      <w:r w:rsidR="002D1052">
        <w:rPr>
          <w:b/>
        </w:rPr>
        <w:t xml:space="preserve"> </w:t>
      </w:r>
      <w:r>
        <w:rPr>
          <w:b/>
        </w:rPr>
        <w:t>LABOR</w:t>
      </w:r>
      <w:r w:rsidR="002D1052">
        <w:rPr>
          <w:b/>
        </w:rPr>
        <w:t xml:space="preserve"> </w:t>
      </w:r>
      <w:r>
        <w:rPr>
          <w:b/>
        </w:rPr>
        <w:t>ORDER</w:t>
      </w:r>
      <w:r w:rsidR="002D1052">
        <w:rPr>
          <w:b/>
        </w:rPr>
        <w:t>, 1877-1900</w:t>
      </w:r>
    </w:p>
    <w:p w:rsidR="007E5228" w:rsidRDefault="007E5228"/>
    <w:p w:rsidR="007E5228" w:rsidRPr="007E5228" w:rsidRDefault="007E5228">
      <w:pPr>
        <w:rPr>
          <w:b/>
        </w:rPr>
      </w:pPr>
      <w:r w:rsidRPr="007E5228">
        <w:rPr>
          <w:b/>
        </w:rPr>
        <w:t>Overview</w:t>
      </w:r>
    </w:p>
    <w:p w:rsidR="00082510" w:rsidRDefault="00D8797A">
      <w:r>
        <w:t>Towards the end of the 19th century, the United States found itself increasingly linked in with a global economy that fostered the nation’s new industrial order through networks of money, technology, labor, goods, and ideas. This process also transformed work, the workplace, and the opportunities that Americans hoped to find through wage labor. As workers organized in protest, they faced a militantly hostile business class in collusion with equally oppressive state and federal governments. Frustrated by these challenges and their own ethnic divisions, American workers looked abroad for inspiration, just as other critics and supporters of the industrial age looked for ideas around the world.</w:t>
      </w:r>
    </w:p>
    <w:p w:rsidR="00D8797A" w:rsidRDefault="00D8797A"/>
    <w:p w:rsidR="007E5228" w:rsidRPr="007E5228" w:rsidRDefault="007E5228">
      <w:pPr>
        <w:rPr>
          <w:b/>
        </w:rPr>
      </w:pPr>
      <w:r w:rsidRPr="007E5228">
        <w:rPr>
          <w:b/>
        </w:rPr>
        <w:t>Common Threads</w:t>
      </w:r>
    </w:p>
    <w:p w:rsidR="007E5228" w:rsidRPr="00B44599" w:rsidRDefault="002B7973" w:rsidP="00C61079">
      <w:pPr>
        <w:pStyle w:val="ListParagraph"/>
        <w:numPr>
          <w:ilvl w:val="0"/>
          <w:numId w:val="7"/>
        </w:numPr>
      </w:pPr>
      <w:r w:rsidRPr="00B44599">
        <w:t>N</w:t>
      </w:r>
      <w:r w:rsidR="002D1052" w:rsidRPr="00B44599">
        <w:t>ew entrepreneurial practices took ruthless advantage of a</w:t>
      </w:r>
      <w:r w:rsidR="00B44599">
        <w:t>n outmoded</w:t>
      </w:r>
      <w:r w:rsidR="002D1052" w:rsidRPr="00B44599">
        <w:t xml:space="preserve"> legal order </w:t>
      </w:r>
      <w:r w:rsidR="00B44599">
        <w:t>and</w:t>
      </w:r>
      <w:r w:rsidRPr="00B44599">
        <w:t xml:space="preserve"> created unprecedented concentrations of economic power.</w:t>
      </w:r>
    </w:p>
    <w:p w:rsidR="00E348C8" w:rsidRDefault="002D1052" w:rsidP="00E348C8">
      <w:pPr>
        <w:pStyle w:val="ListParagraph"/>
        <w:numPr>
          <w:ilvl w:val="0"/>
          <w:numId w:val="7"/>
        </w:numPr>
      </w:pPr>
      <w:r>
        <w:t>New patterns of mass production also led to new forms of mass consumption.</w:t>
      </w:r>
    </w:p>
    <w:p w:rsidR="00E348C8" w:rsidRDefault="002D1052" w:rsidP="00E348C8">
      <w:pPr>
        <w:pStyle w:val="ListParagraph"/>
        <w:numPr>
          <w:ilvl w:val="0"/>
          <w:numId w:val="7"/>
        </w:numPr>
      </w:pPr>
      <w:r>
        <w:t>The changing work environments of industrial America came with new challenges and dangers for workers that required their flexibility and adaptability.</w:t>
      </w:r>
    </w:p>
    <w:p w:rsidR="00E348C8" w:rsidRDefault="002D1052" w:rsidP="00E348C8">
      <w:pPr>
        <w:pStyle w:val="ListParagraph"/>
        <w:numPr>
          <w:ilvl w:val="0"/>
          <w:numId w:val="7"/>
        </w:numPr>
      </w:pPr>
      <w:r>
        <w:t xml:space="preserve">Dissent with the new industrial regime took place both in the workplace and on </w:t>
      </w:r>
      <w:r w:rsidR="002B7973">
        <w:t>the streets, and on the pages of a new “muckraking” literature.</w:t>
      </w:r>
    </w:p>
    <w:p w:rsidR="00E348C8" w:rsidRDefault="00E348C8"/>
    <w:p w:rsidR="00E52E6B" w:rsidRDefault="007E5228" w:rsidP="00E52E6B">
      <w:pPr>
        <w:rPr>
          <w:b/>
        </w:rPr>
      </w:pPr>
      <w:r w:rsidRPr="007E5228">
        <w:rPr>
          <w:b/>
        </w:rPr>
        <w:t>Chapter Outline</w:t>
      </w:r>
    </w:p>
    <w:p w:rsidR="00E52E6B" w:rsidRPr="00C61079" w:rsidRDefault="00C61079" w:rsidP="00E52E6B">
      <w:pPr>
        <w:rPr>
          <w:i/>
        </w:rPr>
      </w:pPr>
      <w:r>
        <w:rPr>
          <w:i/>
        </w:rPr>
        <w:t>Introduction</w:t>
      </w:r>
    </w:p>
    <w:p w:rsidR="00E52E6B" w:rsidRDefault="00E52E6B" w:rsidP="00E52E6B">
      <w:pPr>
        <w:rPr>
          <w:b/>
        </w:rPr>
      </w:pPr>
      <w:r>
        <w:rPr>
          <w:b/>
        </w:rPr>
        <w:t>Global Webs of Industrial Capitalism</w:t>
      </w:r>
    </w:p>
    <w:p w:rsidR="00E52E6B" w:rsidRPr="00E52E6B" w:rsidRDefault="00E52E6B" w:rsidP="00E52E6B">
      <w:r w:rsidRPr="00E52E6B">
        <w:t>The New Industrial Order</w:t>
      </w:r>
    </w:p>
    <w:p w:rsidR="00E52E6B" w:rsidRPr="00E52E6B" w:rsidRDefault="00E52E6B" w:rsidP="00E52E6B">
      <w:r w:rsidRPr="00E52E6B">
        <w:t>U.S. Industrial Growth in Global Context</w:t>
      </w:r>
    </w:p>
    <w:p w:rsidR="00E52E6B" w:rsidRPr="00DF547C" w:rsidRDefault="00E52E6B" w:rsidP="00E52E6B">
      <w:r w:rsidRPr="00E52E6B">
        <w:t>Combinations and Concentrations of Wealth</w:t>
      </w:r>
    </w:p>
    <w:p w:rsidR="00DF547C" w:rsidRDefault="00E52E6B" w:rsidP="00DF547C">
      <w:pPr>
        <w:pStyle w:val="western"/>
        <w:rPr>
          <w:i/>
        </w:rPr>
      </w:pPr>
      <w:r w:rsidRPr="001E76E6">
        <w:rPr>
          <w:bCs/>
          <w:i/>
        </w:rPr>
        <w:t>Global Passages:</w:t>
      </w:r>
      <w:r w:rsidRPr="001E76E6">
        <w:rPr>
          <w:i/>
        </w:rPr>
        <w:t xml:space="preserve"> </w:t>
      </w:r>
      <w:r w:rsidR="00DF547C">
        <w:rPr>
          <w:i/>
        </w:rPr>
        <w:t>Titled A</w:t>
      </w:r>
      <w:r>
        <w:rPr>
          <w:i/>
        </w:rPr>
        <w:t>mericans</w:t>
      </w:r>
    </w:p>
    <w:p w:rsidR="00E52E6B" w:rsidRPr="00DF547C" w:rsidRDefault="00DF547C" w:rsidP="00DF547C">
      <w:r w:rsidRPr="00E52E6B">
        <w:t xml:space="preserve">Markets and Consumerism </w:t>
      </w:r>
    </w:p>
    <w:p w:rsidR="00E52E6B" w:rsidRPr="00761EA3" w:rsidRDefault="00E52E6B" w:rsidP="00E52E6B">
      <w:pPr>
        <w:rPr>
          <w:b/>
        </w:rPr>
      </w:pPr>
      <w:r>
        <w:rPr>
          <w:b/>
        </w:rPr>
        <w:t>Work and the Workplace</w:t>
      </w:r>
    </w:p>
    <w:p w:rsidR="00E52E6B" w:rsidRPr="00E52E6B" w:rsidRDefault="00E52E6B" w:rsidP="00E52E6B">
      <w:r w:rsidRPr="00E52E6B">
        <w:t>Global Migrations</w:t>
      </w:r>
    </w:p>
    <w:p w:rsidR="00E52E6B" w:rsidRPr="00E52E6B" w:rsidRDefault="00E52E6B" w:rsidP="00E52E6B">
      <w:r w:rsidRPr="00E52E6B">
        <w:t>Blue Collar and White Collar Workers</w:t>
      </w:r>
    </w:p>
    <w:p w:rsidR="00E52E6B" w:rsidRPr="00E52E6B" w:rsidRDefault="00E52E6B" w:rsidP="00E52E6B">
      <w:r w:rsidRPr="00E52E6B">
        <w:t>Regimentation and Scientific Management</w:t>
      </w:r>
    </w:p>
    <w:p w:rsidR="00E52E6B" w:rsidRPr="00E52E6B" w:rsidRDefault="00E52E6B" w:rsidP="00E52E6B">
      <w:r w:rsidRPr="00E52E6B">
        <w:t>Working Conditions and Wages</w:t>
      </w:r>
    </w:p>
    <w:p w:rsidR="00E52E6B" w:rsidRPr="00E52E6B" w:rsidRDefault="00E52E6B" w:rsidP="00E52E6B">
      <w:r w:rsidRPr="00E52E6B">
        <w:t>Economic Convulsions and Hard Times</w:t>
      </w:r>
    </w:p>
    <w:p w:rsidR="00E52E6B" w:rsidRPr="00C61079" w:rsidRDefault="00E52E6B" w:rsidP="00E52E6B">
      <w:r w:rsidRPr="00E52E6B">
        <w:t>Women and Children in the Workplace</w:t>
      </w:r>
    </w:p>
    <w:p w:rsidR="00E52E6B" w:rsidRPr="00761EA3" w:rsidRDefault="00E52E6B" w:rsidP="00E52E6B">
      <w:pPr>
        <w:rPr>
          <w:b/>
        </w:rPr>
      </w:pPr>
      <w:r>
        <w:rPr>
          <w:b/>
        </w:rPr>
        <w:t>Workers Fight Back</w:t>
      </w:r>
    </w:p>
    <w:p w:rsidR="00E52E6B" w:rsidRPr="00E52E6B" w:rsidRDefault="00E52E6B" w:rsidP="00E52E6B">
      <w:r w:rsidRPr="00E52E6B">
        <w:t>The Great Railroad Strike of 1877</w:t>
      </w:r>
    </w:p>
    <w:p w:rsidR="00E52E6B" w:rsidRPr="00E52E6B" w:rsidRDefault="00E52E6B" w:rsidP="00E52E6B">
      <w:r w:rsidRPr="00E52E6B">
        <w:t>Organizing Strategies and Labor Violence</w:t>
      </w:r>
    </w:p>
    <w:p w:rsidR="00E52E6B" w:rsidRPr="00E52E6B" w:rsidRDefault="00E52E6B" w:rsidP="00E52E6B">
      <w:r w:rsidRPr="00E52E6B">
        <w:t>The Farmers Organize</w:t>
      </w:r>
    </w:p>
    <w:p w:rsidR="00E52E6B" w:rsidRPr="00C61079" w:rsidRDefault="00E52E6B" w:rsidP="00E52E6B">
      <w:r w:rsidRPr="00E52E6B">
        <w:t>The Labor Movement in Global Context</w:t>
      </w:r>
    </w:p>
    <w:p w:rsidR="00E52E6B" w:rsidRPr="00761EA3" w:rsidRDefault="00E52E6B" w:rsidP="00E52E6B">
      <w:pPr>
        <w:rPr>
          <w:b/>
        </w:rPr>
      </w:pPr>
      <w:r>
        <w:rPr>
          <w:b/>
        </w:rPr>
        <w:t>The New Industrial Order: Defense and Dissent</w:t>
      </w:r>
    </w:p>
    <w:p w:rsidR="00E52E6B" w:rsidRPr="00E52E6B" w:rsidRDefault="00E52E6B" w:rsidP="00E52E6B">
      <w:r w:rsidRPr="00E52E6B">
        <w:t>Defending the New Order</w:t>
      </w:r>
    </w:p>
    <w:p w:rsidR="00E52E6B" w:rsidRPr="007E5228" w:rsidRDefault="00E52E6B" w:rsidP="00E52E6B">
      <w:pPr>
        <w:spacing w:line="480" w:lineRule="auto"/>
      </w:pPr>
      <w:r>
        <w:t>Critiquing the New Order</w:t>
      </w:r>
    </w:p>
    <w:p w:rsidR="007E5228" w:rsidRPr="007E5228" w:rsidRDefault="007E5228">
      <w:pPr>
        <w:rPr>
          <w:b/>
        </w:rPr>
      </w:pPr>
      <w:r w:rsidRPr="007E5228">
        <w:rPr>
          <w:b/>
        </w:rPr>
        <w:t>Annotated Chapter Outline</w:t>
      </w:r>
    </w:p>
    <w:p w:rsidR="00E52E6B" w:rsidRDefault="00774888" w:rsidP="00E52E6B">
      <w:r>
        <w:rPr>
          <w:i/>
        </w:rPr>
        <w:t>Introduction</w:t>
      </w:r>
      <w:r>
        <w:t xml:space="preserve">: </w:t>
      </w:r>
      <w:r w:rsidR="00DD23F6">
        <w:t xml:space="preserve"> </w:t>
      </w:r>
      <w:r w:rsidR="004F28A8">
        <w:t>The descriptions of an English visitor to Pittsburgh in 1903 speak volumes about the path the United States chose in its economic development. For the traveler, Arthur Shadwell, the iron and steel center of Pittsburgh surpassed even the darkest chapters in the history of English industrialization.</w:t>
      </w:r>
    </w:p>
    <w:p w:rsidR="00E52E6B" w:rsidRDefault="00E52E6B" w:rsidP="00E52E6B">
      <w:pPr>
        <w:rPr>
          <w:b/>
        </w:rPr>
      </w:pPr>
      <w:r w:rsidRPr="00E52E6B">
        <w:rPr>
          <w:b/>
        </w:rPr>
        <w:t>Global Webs of Industrial Capitalism</w:t>
      </w:r>
    </w:p>
    <w:p w:rsidR="00415EB7" w:rsidRPr="00415EB7" w:rsidRDefault="004F28A8" w:rsidP="00E52E6B">
      <w:r>
        <w:t>In the late 19th century, the United states witnessed the development of an industrial capitalism that involved the private investment of massive amounts of money in machinery and technology and the construction of massive and complex factories and plants. Although the United States began this phase of capitalist development later than many of its European rivals, it emerged as the world’s industrial leader at the beginning of the 20th century</w:t>
      </w:r>
    </w:p>
    <w:p w:rsidR="001E76E6" w:rsidRDefault="004F28A8" w:rsidP="00207F7D">
      <w:pPr>
        <w:pStyle w:val="ListParagraph"/>
        <w:numPr>
          <w:ilvl w:val="0"/>
          <w:numId w:val="9"/>
        </w:numPr>
        <w:outlineLvl w:val="0"/>
      </w:pPr>
      <w:r>
        <w:t>D</w:t>
      </w:r>
      <w:r w:rsidRPr="004F28A8">
        <w:t>ominated by ruthless monopolies, the new industrial order of the late 19th century differed in size, scale, nature, and function from the first Industrial Revolution in the early 19</w:t>
      </w:r>
      <w:r w:rsidRPr="004F28A8">
        <w:rPr>
          <w:vertAlign w:val="superscript"/>
        </w:rPr>
        <w:t>th</w:t>
      </w:r>
      <w:r w:rsidRPr="004F28A8">
        <w:t xml:space="preserve"> century.</w:t>
      </w:r>
    </w:p>
    <w:p w:rsidR="004F28A8" w:rsidRDefault="004F28A8" w:rsidP="001E76E6">
      <w:pPr>
        <w:pStyle w:val="ListParagraph"/>
        <w:numPr>
          <w:ilvl w:val="0"/>
          <w:numId w:val="9"/>
        </w:numPr>
        <w:outlineLvl w:val="0"/>
      </w:pPr>
      <w:r>
        <w:t>Technological innovations powered by fossil fuels</w:t>
      </w:r>
      <w:r w:rsidR="00207F7D">
        <w:t>,</w:t>
      </w:r>
      <w:r>
        <w:t xml:space="preserve"> and new corporate urbanization pioneered by the railroad industry gave this new industrial order its dynamic.</w:t>
      </w:r>
    </w:p>
    <w:p w:rsidR="004F28A8" w:rsidRDefault="004F28A8" w:rsidP="001E76E6">
      <w:pPr>
        <w:pStyle w:val="ListParagraph"/>
        <w:numPr>
          <w:ilvl w:val="0"/>
          <w:numId w:val="9"/>
        </w:numPr>
        <w:outlineLvl w:val="0"/>
      </w:pPr>
      <w:r>
        <w:t xml:space="preserve">Iconic robber barons </w:t>
      </w:r>
      <w:r w:rsidR="00207F7D">
        <w:t>such as</w:t>
      </w:r>
      <w:r>
        <w:t xml:space="preserve"> John D. Rockefeller and Andrew Carnegie employed aggressive strategies of horizontal and vertical integration to build controlling trusts that Congress failed </w:t>
      </w:r>
      <w:r w:rsidR="002901AA">
        <w:t>to control with the Sherman Antitrust A</w:t>
      </w:r>
      <w:r>
        <w:t>ct and which the conservative United States Supreme Court refused to discipline because of his own commitment to laissez-faire economics.</w:t>
      </w:r>
    </w:p>
    <w:p w:rsidR="004F28A8" w:rsidRDefault="002901AA" w:rsidP="001E76E6">
      <w:pPr>
        <w:pStyle w:val="ListParagraph"/>
        <w:numPr>
          <w:ilvl w:val="0"/>
          <w:numId w:val="9"/>
        </w:numPr>
        <w:outlineLvl w:val="0"/>
      </w:pPr>
      <w:r>
        <w:t>The cheap and reliable transportation and communication networks of Gilded Age America allowed for the expansion of national and international markets for manufactured consumer goods that reached customers through mail-order catalogs, chain stores, and department stores, and that resulted in the growth of multinational corporations such as Kodak or Heinz.</w:t>
      </w:r>
    </w:p>
    <w:p w:rsidR="002901AA" w:rsidRDefault="004F28A8" w:rsidP="004F28A8">
      <w:pPr>
        <w:outlineLvl w:val="0"/>
        <w:rPr>
          <w:i/>
        </w:rPr>
      </w:pPr>
      <w:r>
        <w:rPr>
          <w:i/>
        </w:rPr>
        <w:t>Global Passages: Titled Americans:</w:t>
      </w:r>
      <w:r w:rsidR="002901AA">
        <w:rPr>
          <w:i/>
        </w:rPr>
        <w:t xml:space="preserve"> </w:t>
      </w:r>
    </w:p>
    <w:p w:rsidR="004F28A8" w:rsidRDefault="002901AA" w:rsidP="004F28A8">
      <w:pPr>
        <w:outlineLvl w:val="0"/>
        <w:rPr>
          <w:i/>
        </w:rPr>
      </w:pPr>
      <w:r>
        <w:t xml:space="preserve">The peculiar Gilded Age trend of the marriage of English nobility with American wealth was frowned upon for different reasons on both sides of the Atlantic. But while some matches may have been arranged for the recapitalization of European aristocracy and the ennobling of the new American rich, most of these marriages </w:t>
      </w:r>
      <w:r w:rsidR="00207F7D">
        <w:t>were the</w:t>
      </w:r>
      <w:r>
        <w:t xml:space="preserve"> result of social connections with</w:t>
      </w:r>
      <w:r w:rsidR="00207F7D">
        <w:t>in</w:t>
      </w:r>
      <w:r>
        <w:t xml:space="preserve"> </w:t>
      </w:r>
      <w:r w:rsidR="00207F7D">
        <w:t>a</w:t>
      </w:r>
      <w:r>
        <w:t xml:space="preserve"> </w:t>
      </w:r>
      <w:r w:rsidR="00207F7D">
        <w:t>single</w:t>
      </w:r>
      <w:r>
        <w:t xml:space="preserve"> upper-class</w:t>
      </w:r>
      <w:r>
        <w:rPr>
          <w:i/>
        </w:rPr>
        <w:t>.</w:t>
      </w:r>
    </w:p>
    <w:p w:rsidR="002901AA" w:rsidRPr="004F28A8" w:rsidRDefault="002901AA" w:rsidP="004F28A8">
      <w:pPr>
        <w:outlineLvl w:val="0"/>
        <w:rPr>
          <w:i/>
        </w:rPr>
      </w:pPr>
    </w:p>
    <w:p w:rsidR="00E52E6B" w:rsidRDefault="00E52E6B" w:rsidP="00E52E6B">
      <w:pPr>
        <w:rPr>
          <w:b/>
        </w:rPr>
      </w:pPr>
      <w:r w:rsidRPr="00E52E6B">
        <w:rPr>
          <w:b/>
        </w:rPr>
        <w:t>Work and the Workplace</w:t>
      </w:r>
    </w:p>
    <w:p w:rsidR="002901AA" w:rsidRPr="002901AA" w:rsidRDefault="002901AA" w:rsidP="00E52E6B">
      <w:r>
        <w:t>I</w:t>
      </w:r>
      <w:r w:rsidRPr="002901AA">
        <w:t xml:space="preserve">t was the hard work of people </w:t>
      </w:r>
      <w:r w:rsidR="00207F7D">
        <w:t>who</w:t>
      </w:r>
      <w:r>
        <w:t xml:space="preserve"> came </w:t>
      </w:r>
      <w:r w:rsidRPr="002901AA">
        <w:t xml:space="preserve">from all over the world that </w:t>
      </w:r>
      <w:r>
        <w:t>drove</w:t>
      </w:r>
      <w:r w:rsidRPr="002901AA">
        <w:t xml:space="preserve"> the nation's startling industrial</w:t>
      </w:r>
      <w:r>
        <w:t xml:space="preserve"> growth in the Gilded Age. B</w:t>
      </w:r>
      <w:r w:rsidRPr="002901AA">
        <w:t>ut industrial capitalism change</w:t>
      </w:r>
      <w:r>
        <w:t>d</w:t>
      </w:r>
      <w:r w:rsidRPr="002901AA">
        <w:t xml:space="preserve"> their worlds</w:t>
      </w:r>
      <w:r>
        <w:t>,</w:t>
      </w:r>
      <w:r w:rsidRPr="002901AA">
        <w:t xml:space="preserve"> to</w:t>
      </w:r>
      <w:r>
        <w:t>o, and towards the end of the 19th century more and more workers in the United States feare</w:t>
      </w:r>
      <w:r w:rsidR="00207F7D">
        <w:t>d that wage labor dependency had</w:t>
      </w:r>
      <w:r>
        <w:t xml:space="preserve"> forever replaced </w:t>
      </w:r>
      <w:r w:rsidRPr="002901AA">
        <w:t>the prospect of individual independence.</w:t>
      </w:r>
    </w:p>
    <w:p w:rsidR="00070D9F" w:rsidRDefault="00070D9F" w:rsidP="00E52E6B">
      <w:pPr>
        <w:pStyle w:val="ListParagraph"/>
        <w:numPr>
          <w:ilvl w:val="0"/>
          <w:numId w:val="9"/>
        </w:numPr>
        <w:outlineLvl w:val="0"/>
      </w:pPr>
      <w:r w:rsidRPr="00070D9F">
        <w:t xml:space="preserve">Railroads and steamships made possible the cheap transportation of European migrants, Chinese and Japanese workers, and Mexican peasants and who often </w:t>
      </w:r>
      <w:r w:rsidR="00207F7D">
        <w:t>fled</w:t>
      </w:r>
      <w:r w:rsidRPr="00070D9F">
        <w:t xml:space="preserve"> religious or political persecution, overpopulation and poverty. Rural Americans were part of this dynamic, too.</w:t>
      </w:r>
    </w:p>
    <w:p w:rsidR="00070D9F" w:rsidRDefault="00070D9F" w:rsidP="00E52E6B">
      <w:pPr>
        <w:pStyle w:val="ListParagraph"/>
        <w:numPr>
          <w:ilvl w:val="0"/>
          <w:numId w:val="9"/>
        </w:numPr>
        <w:outlineLvl w:val="0"/>
      </w:pPr>
      <w:r>
        <w:t>Blue collar workers who directly engaged in the production of goods witnessed their de</w:t>
      </w:r>
      <w:r w:rsidR="00207F7D">
        <w:t>-</w:t>
      </w:r>
      <w:r>
        <w:t>skilling and waning importance as male white-collar workers offered specialized bureaucratic expertise for the development of large business enterprises.</w:t>
      </w:r>
    </w:p>
    <w:p w:rsidR="00070D9F" w:rsidRDefault="001360C4" w:rsidP="00E52E6B">
      <w:pPr>
        <w:pStyle w:val="ListParagraph"/>
        <w:numPr>
          <w:ilvl w:val="0"/>
          <w:numId w:val="9"/>
        </w:numPr>
        <w:outlineLvl w:val="0"/>
      </w:pPr>
      <w:r>
        <w:t>In an effort to improve efficiency, a new cadre of scientific managers imposed new rules on the shop floor whereas other employers push</w:t>
      </w:r>
      <w:r w:rsidR="00207F7D">
        <w:t>ed</w:t>
      </w:r>
      <w:r>
        <w:t xml:space="preserve"> their workers even harder with piecework.</w:t>
      </w:r>
    </w:p>
    <w:p w:rsidR="001360C4" w:rsidRDefault="001360C4" w:rsidP="00E52E6B">
      <w:pPr>
        <w:pStyle w:val="ListParagraph"/>
        <w:numPr>
          <w:ilvl w:val="0"/>
          <w:numId w:val="9"/>
        </w:numPr>
        <w:outlineLvl w:val="0"/>
      </w:pPr>
      <w:r>
        <w:t>Although workers often found comfort in the services of saloons, churches, and ethnic organizations, the long hours and dangerous working conditions demanded a heavy toll from them. For this "army of labor," death and injury in the workplace were shockingly common.</w:t>
      </w:r>
    </w:p>
    <w:p w:rsidR="001360C4" w:rsidRDefault="001360C4" w:rsidP="00E52E6B">
      <w:pPr>
        <w:pStyle w:val="ListParagraph"/>
        <w:numPr>
          <w:ilvl w:val="0"/>
          <w:numId w:val="9"/>
        </w:numPr>
        <w:outlineLvl w:val="0"/>
      </w:pPr>
      <w:r>
        <w:t xml:space="preserve">Even when wages are high, the ups and downs of the economy after 1873 created enormous hardships for wage dependent workingmen who often </w:t>
      </w:r>
      <w:r w:rsidR="00207F7D">
        <w:t>had</w:t>
      </w:r>
      <w:r>
        <w:t xml:space="preserve"> no other choice than to send their children and homemaking wives to work as well.</w:t>
      </w:r>
    </w:p>
    <w:p w:rsidR="001360C4" w:rsidRDefault="001360C4" w:rsidP="00E52E6B">
      <w:pPr>
        <w:pStyle w:val="ListParagraph"/>
        <w:numPr>
          <w:ilvl w:val="0"/>
          <w:numId w:val="9"/>
        </w:numPr>
        <w:outlineLvl w:val="0"/>
      </w:pPr>
      <w:r>
        <w:t>Although often a new opportunity for women, employment in the Gilded Age for women typically meant sexual harassment and discrimination.</w:t>
      </w:r>
    </w:p>
    <w:p w:rsidR="001360C4" w:rsidRPr="00070D9F" w:rsidRDefault="001360C4" w:rsidP="001360C4">
      <w:pPr>
        <w:pStyle w:val="ListParagraph"/>
        <w:numPr>
          <w:ilvl w:val="0"/>
          <w:numId w:val="9"/>
        </w:numPr>
        <w:outlineLvl w:val="0"/>
      </w:pPr>
      <w:r>
        <w:t>A necessity for families who could not live of a single wage, child labor was also popular with employers looking for cheap and easily controllable workers.</w:t>
      </w:r>
    </w:p>
    <w:p w:rsidR="00E52E6B" w:rsidRDefault="00E52E6B" w:rsidP="001360C4">
      <w:pPr>
        <w:outlineLvl w:val="0"/>
        <w:rPr>
          <w:b/>
        </w:rPr>
      </w:pPr>
      <w:r w:rsidRPr="001360C4">
        <w:rPr>
          <w:b/>
        </w:rPr>
        <w:t>Workers Fight Back</w:t>
      </w:r>
    </w:p>
    <w:p w:rsidR="001360C4" w:rsidRPr="009D1E2A" w:rsidRDefault="009D1E2A" w:rsidP="001360C4">
      <w:pPr>
        <w:outlineLvl w:val="0"/>
      </w:pPr>
      <w:r w:rsidRPr="009D1E2A">
        <w:t>I</w:t>
      </w:r>
      <w:r w:rsidR="001360C4" w:rsidRPr="009D1E2A">
        <w:t xml:space="preserve">n the face of increasingly adverse working and living conditions, workers began to organize </w:t>
      </w:r>
      <w:r w:rsidR="00207F7D">
        <w:t>into unions that mad</w:t>
      </w:r>
      <w:r w:rsidR="001360C4" w:rsidRPr="009D1E2A">
        <w:t xml:space="preserve">e </w:t>
      </w:r>
      <w:r w:rsidR="00207F7D">
        <w:t>demands</w:t>
      </w:r>
      <w:r w:rsidR="001360C4" w:rsidRPr="009D1E2A">
        <w:t xml:space="preserve"> less on </w:t>
      </w:r>
      <w:r w:rsidR="00207F7D">
        <w:t xml:space="preserve">the </w:t>
      </w:r>
      <w:r w:rsidR="001360C4" w:rsidRPr="009D1E2A">
        <w:t xml:space="preserve">grounds of class inequality but with an appeal to the shared vision of America. </w:t>
      </w:r>
      <w:r w:rsidR="00207F7D">
        <w:t>A</w:t>
      </w:r>
      <w:r w:rsidR="001360C4" w:rsidRPr="009D1E2A">
        <w:t xml:space="preserve">s the more conservative strategies of </w:t>
      </w:r>
      <w:r w:rsidRPr="009D1E2A">
        <w:t>craft unions met their limits, more radical industrial unions gained an appeal.</w:t>
      </w:r>
    </w:p>
    <w:p w:rsidR="009D1E2A" w:rsidRDefault="009D1E2A" w:rsidP="009D1E2A">
      <w:pPr>
        <w:pStyle w:val="ListParagraph"/>
        <w:numPr>
          <w:ilvl w:val="0"/>
          <w:numId w:val="9"/>
        </w:numPr>
        <w:outlineLvl w:val="0"/>
      </w:pPr>
      <w:r w:rsidRPr="009D1E2A">
        <w:t>The great railroad strike of 1877, in which unions fought the wage and hour cuts of major railroad lines</w:t>
      </w:r>
      <w:r>
        <w:t>, marked the beginning of a new cultur</w:t>
      </w:r>
      <w:r w:rsidR="00207F7D">
        <w:t>e of labor protest and violent</w:t>
      </w:r>
      <w:r>
        <w:t xml:space="preserve"> government repression that was partly inspired by the fear of European-like labor radicalism.</w:t>
      </w:r>
    </w:p>
    <w:p w:rsidR="009D1E2A" w:rsidRPr="006C48DA" w:rsidRDefault="009D1E2A" w:rsidP="009D1E2A">
      <w:pPr>
        <w:pStyle w:val="ListParagraph"/>
        <w:numPr>
          <w:ilvl w:val="0"/>
          <w:numId w:val="9"/>
        </w:numPr>
        <w:outlineLvl w:val="0"/>
      </w:pPr>
      <w:r w:rsidRPr="006C48DA">
        <w:t xml:space="preserve">The largest union in the United States in the wake of reconstruction, the Knights of labor, refused to submit to the industrial order, but </w:t>
      </w:r>
      <w:r w:rsidR="00207F7D" w:rsidRPr="006C48DA">
        <w:t>their</w:t>
      </w:r>
      <w:r w:rsidRPr="006C48DA">
        <w:t xml:space="preserve"> hopes were dashed by anti-labor </w:t>
      </w:r>
      <w:r w:rsidR="006C48DA">
        <w:t>hysteria in the wake of the Haymarket bombing</w:t>
      </w:r>
      <w:r w:rsidRPr="006C48DA">
        <w:t xml:space="preserve"> in 1886.</w:t>
      </w:r>
    </w:p>
    <w:p w:rsidR="009D1E2A" w:rsidRPr="009D1E2A" w:rsidRDefault="009D1E2A" w:rsidP="00E52E6B">
      <w:pPr>
        <w:pStyle w:val="ListParagraph"/>
        <w:numPr>
          <w:ilvl w:val="0"/>
          <w:numId w:val="9"/>
        </w:numPr>
        <w:outlineLvl w:val="0"/>
        <w:rPr>
          <w:b/>
        </w:rPr>
      </w:pPr>
      <w:r>
        <w:t>More practical, openly racist, and less ambitious, the American Federation of Labor embraced the wa</w:t>
      </w:r>
      <w:r w:rsidR="00207F7D">
        <w:t>ge work concept and focused on “wages and hours”</w:t>
      </w:r>
      <w:r>
        <w:t xml:space="preserve"> instead.</w:t>
      </w:r>
    </w:p>
    <w:p w:rsidR="009D1E2A" w:rsidRPr="009D1E2A" w:rsidRDefault="00207F7D" w:rsidP="00E52E6B">
      <w:pPr>
        <w:pStyle w:val="ListParagraph"/>
        <w:numPr>
          <w:ilvl w:val="0"/>
          <w:numId w:val="9"/>
        </w:numPr>
        <w:outlineLvl w:val="0"/>
      </w:pPr>
      <w:r>
        <w:t>The militant opposition of</w:t>
      </w:r>
      <w:r w:rsidR="009D1E2A" w:rsidRPr="009D1E2A">
        <w:t xml:space="preserve"> America's large industrialists to any </w:t>
      </w:r>
      <w:r w:rsidR="009D1E2A">
        <w:t xml:space="preserve">form of </w:t>
      </w:r>
      <w:r w:rsidR="009D1E2A" w:rsidRPr="009D1E2A">
        <w:t xml:space="preserve">unionization </w:t>
      </w:r>
      <w:r w:rsidR="009D1E2A">
        <w:t xml:space="preserve">of </w:t>
      </w:r>
      <w:r>
        <w:t>their</w:t>
      </w:r>
      <w:r w:rsidR="009D1E2A" w:rsidRPr="009D1E2A">
        <w:t xml:space="preserve"> workers provoked</w:t>
      </w:r>
      <w:r w:rsidR="009D1E2A">
        <w:t xml:space="preserve"> a</w:t>
      </w:r>
      <w:r w:rsidR="009D1E2A" w:rsidRPr="009D1E2A">
        <w:t xml:space="preserve"> more radical </w:t>
      </w:r>
      <w:r w:rsidR="009D1E2A">
        <w:t xml:space="preserve">industrial </w:t>
      </w:r>
      <w:r w:rsidR="009D1E2A" w:rsidRPr="009D1E2A">
        <w:t>labor movement that began to look at socialism for answers.</w:t>
      </w:r>
      <w:r w:rsidR="009D1E2A">
        <w:t xml:space="preserve"> </w:t>
      </w:r>
    </w:p>
    <w:p w:rsidR="009D1E2A" w:rsidRDefault="009D1E2A" w:rsidP="00E52E6B">
      <w:pPr>
        <w:pStyle w:val="ListParagraph"/>
        <w:numPr>
          <w:ilvl w:val="0"/>
          <w:numId w:val="9"/>
        </w:numPr>
        <w:outlineLvl w:val="0"/>
      </w:pPr>
      <w:r w:rsidRPr="006C1742">
        <w:t>Frustrated with the worsening terms of trade in</w:t>
      </w:r>
      <w:r w:rsidR="00207F7D">
        <w:t xml:space="preserve"> the</w:t>
      </w:r>
      <w:r w:rsidRPr="006C1742">
        <w:t xml:space="preserve"> international commodity market</w:t>
      </w:r>
      <w:r w:rsidR="006C1742" w:rsidRPr="006C1742">
        <w:t xml:space="preserve"> for most of </w:t>
      </w:r>
      <w:r w:rsidR="006C1742">
        <w:t>their</w:t>
      </w:r>
      <w:r w:rsidR="006C1742" w:rsidRPr="006C1742">
        <w:t xml:space="preserve"> crops, such as wheat, cotton, or tobacco, farmers formed self-help alliances to shield them against the exploitative practices of railroads</w:t>
      </w:r>
      <w:r w:rsidR="00207F7D">
        <w:t>. T</w:t>
      </w:r>
      <w:r w:rsidR="006C1742">
        <w:t xml:space="preserve">hey also </w:t>
      </w:r>
      <w:r w:rsidR="006C1742" w:rsidRPr="006C1742">
        <w:t>pushed legislation to regulate railroad pricing.</w:t>
      </w:r>
    </w:p>
    <w:p w:rsidR="006C1742" w:rsidRPr="006C1742" w:rsidRDefault="006C1742" w:rsidP="00E52E6B">
      <w:pPr>
        <w:pStyle w:val="ListParagraph"/>
        <w:numPr>
          <w:ilvl w:val="0"/>
          <w:numId w:val="9"/>
        </w:numPr>
        <w:outlineLvl w:val="0"/>
      </w:pPr>
      <w:r>
        <w:t xml:space="preserve">Although </w:t>
      </w:r>
      <w:r w:rsidR="00207F7D">
        <w:t>generally</w:t>
      </w:r>
      <w:r>
        <w:t xml:space="preserve"> more conservative than their European counterparts, American labor union</w:t>
      </w:r>
      <w:r w:rsidR="00207F7D">
        <w:t>s</w:t>
      </w:r>
      <w:r>
        <w:t xml:space="preserve"> saw common cause with workers </w:t>
      </w:r>
      <w:r w:rsidR="00207F7D">
        <w:t xml:space="preserve">in other industrialized nations. They found, however, </w:t>
      </w:r>
      <w:r>
        <w:t>that a more hostile government and far more complicated ethnic divisions in their own ranks worked against them at home.</w:t>
      </w:r>
    </w:p>
    <w:p w:rsidR="006C1742" w:rsidRDefault="00E52E6B" w:rsidP="006C1742">
      <w:pPr>
        <w:outlineLvl w:val="0"/>
        <w:rPr>
          <w:b/>
        </w:rPr>
      </w:pPr>
      <w:r w:rsidRPr="006C1742">
        <w:rPr>
          <w:b/>
        </w:rPr>
        <w:t>The New Industrial Order: Defense and Dissent</w:t>
      </w:r>
    </w:p>
    <w:p w:rsidR="001E76E6" w:rsidRPr="006C1742" w:rsidRDefault="006C1742" w:rsidP="006C1742">
      <w:pPr>
        <w:outlineLvl w:val="0"/>
      </w:pPr>
      <w:r w:rsidRPr="006C1742">
        <w:t>The new industrial order generated a slew of questions about opportunity, success, and failure in American society and prompted many to either question whether the industrial order allowed equal opportunity or to defend social inequality as a just outcome.</w:t>
      </w:r>
    </w:p>
    <w:p w:rsidR="00602117" w:rsidRDefault="006C1742" w:rsidP="00D8797A">
      <w:pPr>
        <w:pStyle w:val="ListParagraph"/>
        <w:numPr>
          <w:ilvl w:val="0"/>
          <w:numId w:val="9"/>
        </w:numPr>
        <w:outlineLvl w:val="0"/>
      </w:pPr>
      <w:r>
        <w:t>Success manuals of the time preached the truth of the self-made man, as did Andrew Carnegie who went on to justify the wealth of industrial tycoons such as himself with the generous philanthropy in which he and others of his ilk shaped public culture and charity.</w:t>
      </w:r>
    </w:p>
    <w:p w:rsidR="006C1742" w:rsidRDefault="00D8797A" w:rsidP="00D8797A">
      <w:pPr>
        <w:pStyle w:val="ListParagraph"/>
        <w:numPr>
          <w:ilvl w:val="0"/>
          <w:numId w:val="9"/>
        </w:numPr>
        <w:outlineLvl w:val="0"/>
      </w:pPr>
      <w:r>
        <w:t>Critics such as Henry Demarest Lloyd or Edward Bellamy exposed the injustice that stood behind economic inequality and dreamed of a future in which the fruits of industrial development could be shared fairly by all.</w:t>
      </w:r>
    </w:p>
    <w:p w:rsidR="006C1742" w:rsidRDefault="006C1742"/>
    <w:p w:rsidR="007E5228" w:rsidRDefault="007E5228">
      <w:pPr>
        <w:rPr>
          <w:b/>
        </w:rPr>
      </w:pPr>
      <w:r w:rsidRPr="007E5228">
        <w:rPr>
          <w:b/>
        </w:rPr>
        <w:t>Who? What?</w:t>
      </w:r>
    </w:p>
    <w:p w:rsidR="004707EC" w:rsidRDefault="004707EC">
      <w:pPr>
        <w:rPr>
          <w:b/>
        </w:rPr>
      </w:pPr>
    </w:p>
    <w:p w:rsidR="00E52E6B" w:rsidRDefault="00E52E6B" w:rsidP="00207F7D">
      <w:r>
        <w:t>Alger, Horatio</w:t>
      </w:r>
    </w:p>
    <w:p w:rsidR="00E52E6B" w:rsidRDefault="00E52E6B" w:rsidP="00207F7D">
      <w:r>
        <w:t>American Federation of Labor (AFL)</w:t>
      </w:r>
    </w:p>
    <w:p w:rsidR="00E52E6B" w:rsidRDefault="00E52E6B" w:rsidP="00207F7D">
      <w:r>
        <w:t>American Railway Union (ARU)</w:t>
      </w:r>
    </w:p>
    <w:p w:rsidR="00E52E6B" w:rsidRDefault="00E52E6B" w:rsidP="00207F7D">
      <w:r>
        <w:t>anarchism</w:t>
      </w:r>
    </w:p>
    <w:p w:rsidR="00E52E6B" w:rsidRDefault="00E52E6B" w:rsidP="00207F7D">
      <w:r>
        <w:t>Bellamy, Edward</w:t>
      </w:r>
    </w:p>
    <w:p w:rsidR="00E52E6B" w:rsidRDefault="00E52E6B" w:rsidP="00207F7D">
      <w:r>
        <w:t>Brandeis, Louis</w:t>
      </w:r>
    </w:p>
    <w:p w:rsidR="00E52E6B" w:rsidRDefault="00E52E6B" w:rsidP="00207F7D">
      <w:r>
        <w:t>Carnegie, Andrew</w:t>
      </w:r>
    </w:p>
    <w:p w:rsidR="00E52E6B" w:rsidRDefault="00E52E6B" w:rsidP="00207F7D">
      <w:r>
        <w:t>Cleveland, Grover</w:t>
      </w:r>
    </w:p>
    <w:p w:rsidR="00E52E6B" w:rsidRDefault="00E52E6B" w:rsidP="00207F7D">
      <w:r>
        <w:t>Debs, Eugene V.</w:t>
      </w:r>
    </w:p>
    <w:p w:rsidR="00E52E6B" w:rsidRDefault="00E52E6B" w:rsidP="00207F7D">
      <w:r>
        <w:t>Frick, Henry Clay</w:t>
      </w:r>
    </w:p>
    <w:p w:rsidR="00E52E6B" w:rsidRDefault="00E52E6B" w:rsidP="00207F7D">
      <w:r>
        <w:t>Gompers, Samuel</w:t>
      </w:r>
    </w:p>
    <w:p w:rsidR="00E52E6B" w:rsidRDefault="00E52E6B" w:rsidP="00207F7D">
      <w:r>
        <w:t>Hayes, Rutherford B.</w:t>
      </w:r>
    </w:p>
    <w:p w:rsidR="00E52E6B" w:rsidRDefault="00E52E6B" w:rsidP="00207F7D">
      <w:r>
        <w:t>Knights of Labor</w:t>
      </w:r>
    </w:p>
    <w:p w:rsidR="00E52E6B" w:rsidRDefault="00E52E6B" w:rsidP="00207F7D">
      <w:r>
        <w:t>laissez-faire economics</w:t>
      </w:r>
    </w:p>
    <w:p w:rsidR="00E52E6B" w:rsidRDefault="00E52E6B" w:rsidP="00207F7D">
      <w:r>
        <w:t>Lloyd, Henry Demarest</w:t>
      </w:r>
    </w:p>
    <w:p w:rsidR="00E52E6B" w:rsidRDefault="00E52E6B" w:rsidP="00207F7D">
      <w:r>
        <w:t>modern corporation</w:t>
      </w:r>
    </w:p>
    <w:p w:rsidR="00E52E6B" w:rsidRDefault="00E52E6B" w:rsidP="00207F7D">
      <w:r>
        <w:t>muckraking</w:t>
      </w:r>
    </w:p>
    <w:p w:rsidR="00E52E6B" w:rsidRDefault="00E52E6B" w:rsidP="00207F7D">
      <w:r>
        <w:t>Powderly, Terrence V.</w:t>
      </w:r>
    </w:p>
    <w:p w:rsidR="00E52E6B" w:rsidRDefault="00E52E6B" w:rsidP="00207F7D">
      <w:r>
        <w:t>Pullman, George</w:t>
      </w:r>
    </w:p>
    <w:p w:rsidR="00E52E6B" w:rsidRDefault="00E52E6B" w:rsidP="00207F7D">
      <w:r>
        <w:t>Rockefeller, John D.</w:t>
      </w:r>
    </w:p>
    <w:p w:rsidR="00E52E6B" w:rsidRDefault="00E52E6B" w:rsidP="00207F7D">
      <w:r>
        <w:t>Roosevelt, Theodore</w:t>
      </w:r>
    </w:p>
    <w:p w:rsidR="00E52E6B" w:rsidRDefault="00E52E6B" w:rsidP="00207F7D">
      <w:pPr>
        <w:rPr>
          <w:color w:val="0000FF"/>
        </w:rPr>
      </w:pPr>
      <w:r>
        <w:t>Sherman Antitrust Act</w:t>
      </w:r>
    </w:p>
    <w:p w:rsidR="00E52E6B" w:rsidRDefault="00E52E6B" w:rsidP="00207F7D">
      <w:r>
        <w:t>Spencer, Herbert</w:t>
      </w:r>
    </w:p>
    <w:p w:rsidR="00E52E6B" w:rsidRDefault="00E52E6B" w:rsidP="00207F7D">
      <w:r>
        <w:t>Taylor, Frederick Winslow</w:t>
      </w:r>
    </w:p>
    <w:p w:rsidR="00E52E6B" w:rsidRDefault="00E52E6B" w:rsidP="00207F7D">
      <w:r>
        <w:t>Vanderbilt, Cornelius</w:t>
      </w:r>
    </w:p>
    <w:p w:rsidR="00E52E6B" w:rsidRDefault="00E52E6B" w:rsidP="00207F7D">
      <w:r>
        <w:t>Ward, Aaron Montgomery</w:t>
      </w:r>
    </w:p>
    <w:p w:rsidR="00774888" w:rsidRDefault="00E52E6B" w:rsidP="00207F7D">
      <w:r>
        <w:t>Wells, H.G.</w:t>
      </w:r>
    </w:p>
    <w:p w:rsidR="007E5228" w:rsidRDefault="007E5228"/>
    <w:p w:rsidR="007E5228" w:rsidRPr="007E5228" w:rsidRDefault="007E5228">
      <w:pPr>
        <w:rPr>
          <w:b/>
        </w:rPr>
      </w:pPr>
      <w:r w:rsidRPr="007E5228">
        <w:rPr>
          <w:b/>
        </w:rPr>
        <w:t>Review Questions</w:t>
      </w:r>
    </w:p>
    <w:p w:rsidR="007E5228" w:rsidRDefault="002B7973" w:rsidP="00295777">
      <w:pPr>
        <w:pStyle w:val="ListParagraph"/>
        <w:numPr>
          <w:ilvl w:val="0"/>
          <w:numId w:val="3"/>
        </w:numPr>
      </w:pPr>
      <w:r>
        <w:t>How did the “</w:t>
      </w:r>
      <w:r w:rsidR="004669A9">
        <w:t>robber barons” create the new big businesses of the Gilded Age?</w:t>
      </w:r>
      <w:r>
        <w:t xml:space="preserve"> </w:t>
      </w:r>
    </w:p>
    <w:p w:rsidR="00295777" w:rsidRDefault="004669A9" w:rsidP="00295777">
      <w:pPr>
        <w:pStyle w:val="ListParagraph"/>
        <w:numPr>
          <w:ilvl w:val="0"/>
          <w:numId w:val="3"/>
        </w:numPr>
      </w:pPr>
      <w:r>
        <w:t>Why did modern businesses introduce a new form of “scientific management”? How did this new type of industrial order work?</w:t>
      </w:r>
    </w:p>
    <w:p w:rsidR="004669A9" w:rsidRDefault="004669A9" w:rsidP="00295777">
      <w:pPr>
        <w:pStyle w:val="ListParagraph"/>
        <w:numPr>
          <w:ilvl w:val="0"/>
          <w:numId w:val="3"/>
        </w:numPr>
      </w:pPr>
      <w:r>
        <w:t>How did the experiences of women and children in the industrial workplace of the Gilded Age differ from that of men?</w:t>
      </w:r>
    </w:p>
    <w:p w:rsidR="007778A6" w:rsidRDefault="004669A9" w:rsidP="00295777">
      <w:pPr>
        <w:pStyle w:val="ListParagraph"/>
        <w:numPr>
          <w:ilvl w:val="0"/>
          <w:numId w:val="3"/>
        </w:numPr>
      </w:pPr>
      <w:r>
        <w:t>What differentiated industrial work for Anglo American</w:t>
      </w:r>
      <w:r w:rsidR="00B75AAD">
        <w:t>s</w:t>
      </w:r>
      <w:r>
        <w:t xml:space="preserve"> from that of immigrants?</w:t>
      </w:r>
    </w:p>
    <w:p w:rsidR="004669A9" w:rsidRDefault="004669A9" w:rsidP="004669A9">
      <w:pPr>
        <w:pStyle w:val="ListParagraph"/>
        <w:numPr>
          <w:ilvl w:val="0"/>
          <w:numId w:val="3"/>
        </w:numPr>
      </w:pPr>
      <w:r>
        <w:t>How did workers try to address their plight in the new industrial order?</w:t>
      </w:r>
    </w:p>
    <w:p w:rsidR="007A14BD" w:rsidRDefault="004669A9" w:rsidP="00295777">
      <w:pPr>
        <w:pStyle w:val="ListParagraph"/>
        <w:numPr>
          <w:ilvl w:val="0"/>
          <w:numId w:val="3"/>
        </w:numPr>
      </w:pPr>
      <w:r>
        <w:t>How did labor movements abroad shape American perceptions of worker organization in the United States?</w:t>
      </w:r>
    </w:p>
    <w:p w:rsidR="004669A9" w:rsidRDefault="004669A9" w:rsidP="00295777">
      <w:pPr>
        <w:pStyle w:val="ListParagraph"/>
        <w:numPr>
          <w:ilvl w:val="0"/>
          <w:numId w:val="3"/>
        </w:numPr>
      </w:pPr>
      <w:r>
        <w:t>How did American culture make sense of the new industrial order, and how did Americans challenge it in literary culture?</w:t>
      </w:r>
    </w:p>
    <w:p w:rsidR="00295777" w:rsidRDefault="00295777"/>
    <w:p w:rsidR="007E5228" w:rsidRPr="007E5228" w:rsidRDefault="007E5228">
      <w:pPr>
        <w:rPr>
          <w:b/>
        </w:rPr>
      </w:pPr>
      <w:r w:rsidRPr="007E5228">
        <w:rPr>
          <w:b/>
        </w:rPr>
        <w:t>Lecture and Discussion Topics</w:t>
      </w:r>
    </w:p>
    <w:p w:rsidR="00295777" w:rsidRDefault="004669A9" w:rsidP="00F40837">
      <w:pPr>
        <w:pStyle w:val="ListParagraph"/>
        <w:numPr>
          <w:ilvl w:val="0"/>
          <w:numId w:val="2"/>
        </w:numPr>
      </w:pPr>
      <w:r>
        <w:t>Explain the characteristics of the modern corporation that emerged in the late nineteenth century.</w:t>
      </w:r>
    </w:p>
    <w:p w:rsidR="007E5228" w:rsidRDefault="004669A9" w:rsidP="00F40837">
      <w:pPr>
        <w:pStyle w:val="ListParagraph"/>
        <w:numPr>
          <w:ilvl w:val="0"/>
          <w:numId w:val="2"/>
        </w:numPr>
      </w:pPr>
      <w:r>
        <w:t>Discuss the different characteristics of white collar and blue collar work. What did they have in common?</w:t>
      </w:r>
    </w:p>
    <w:p w:rsidR="007778A6" w:rsidRDefault="004669A9" w:rsidP="00F40837">
      <w:pPr>
        <w:pStyle w:val="ListParagraph"/>
        <w:numPr>
          <w:ilvl w:val="0"/>
          <w:numId w:val="2"/>
        </w:numPr>
      </w:pPr>
      <w:r>
        <w:t>Assess the different hardships of late nineteenth century industrial workers and what obstacles they faced in their efforts to climb the social ladder.</w:t>
      </w:r>
    </w:p>
    <w:p w:rsidR="002945C1" w:rsidRDefault="004669A9" w:rsidP="00F40837">
      <w:pPr>
        <w:pStyle w:val="ListParagraph"/>
        <w:numPr>
          <w:ilvl w:val="0"/>
          <w:numId w:val="2"/>
        </w:numPr>
      </w:pPr>
      <w:r>
        <w:t>Discuss the different union organizing strategies and tactics in Gilded Age America.</w:t>
      </w:r>
    </w:p>
    <w:p w:rsidR="00A80EF2" w:rsidRDefault="004669A9" w:rsidP="00F40837">
      <w:pPr>
        <w:pStyle w:val="ListParagraph"/>
        <w:numPr>
          <w:ilvl w:val="0"/>
          <w:numId w:val="2"/>
        </w:numPr>
      </w:pPr>
      <w:r>
        <w:t>Explain the grievances that drove farmers to organize against the new industrial order.</w:t>
      </w:r>
    </w:p>
    <w:p w:rsidR="001F4B70" w:rsidRDefault="004669A9" w:rsidP="00F40837">
      <w:pPr>
        <w:pStyle w:val="ListParagraph"/>
        <w:numPr>
          <w:ilvl w:val="0"/>
          <w:numId w:val="2"/>
        </w:numPr>
      </w:pPr>
      <w:r>
        <w:t>Compare and contrast the views of</w:t>
      </w:r>
      <w:r w:rsidR="00D8797A">
        <w:t xml:space="preserve"> Andrew Carnegie</w:t>
      </w:r>
      <w:r>
        <w:t xml:space="preserve"> </w:t>
      </w:r>
      <w:bookmarkStart w:id="0" w:name="_GoBack"/>
      <w:bookmarkEnd w:id="0"/>
      <w:r>
        <w:t>with those of Henry Demarest Lloyd and Edward Bellamy.</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4669A9" w:rsidRPr="005E265E" w:rsidRDefault="004669A9" w:rsidP="004669A9">
      <w:pPr>
        <w:pStyle w:val="PlainText"/>
        <w:rPr>
          <w:rFonts w:ascii="Times New Roman" w:hAnsi="Times New Roman" w:cs="Times New Roman"/>
          <w:sz w:val="24"/>
          <w:szCs w:val="22"/>
        </w:rPr>
      </w:pPr>
      <w:r w:rsidRPr="005E265E">
        <w:rPr>
          <w:rFonts w:ascii="Times New Roman" w:hAnsi="Times New Roman" w:cs="Times New Roman"/>
          <w:sz w:val="24"/>
          <w:szCs w:val="22"/>
        </w:rPr>
        <w:t xml:space="preserve">Cook, Sylvia J. </w:t>
      </w:r>
      <w:r w:rsidRPr="005E265E">
        <w:rPr>
          <w:rFonts w:ascii="Times New Roman" w:hAnsi="Times New Roman" w:cs="Times New Roman"/>
          <w:i/>
          <w:sz w:val="24"/>
          <w:szCs w:val="22"/>
        </w:rPr>
        <w:t>Working Women, Literary Ladies: The Industrial Revolution and Female Aspiration</w:t>
      </w:r>
      <w:r w:rsidRPr="005E265E">
        <w:rPr>
          <w:rFonts w:ascii="Times New Roman" w:hAnsi="Times New Roman" w:cs="Times New Roman"/>
          <w:sz w:val="24"/>
          <w:szCs w:val="22"/>
        </w:rPr>
        <w:t>. 2008. Working Women, Literary Ladies traces the hopes and tensions generated by expectations of their gender and class from the first New England operatives in the early nineteenth century to immigrant sweatshop workers in the early twentieth.</w:t>
      </w:r>
    </w:p>
    <w:p w:rsidR="004669A9" w:rsidRPr="005E265E" w:rsidRDefault="004669A9" w:rsidP="004669A9">
      <w:pPr>
        <w:pStyle w:val="PlainText"/>
        <w:rPr>
          <w:rFonts w:ascii="Times New Roman" w:hAnsi="Times New Roman" w:cs="Times New Roman"/>
          <w:sz w:val="24"/>
          <w:szCs w:val="22"/>
        </w:rPr>
      </w:pPr>
    </w:p>
    <w:p w:rsidR="004669A9" w:rsidRPr="005E265E" w:rsidRDefault="004669A9" w:rsidP="004669A9">
      <w:pPr>
        <w:pStyle w:val="PlainText"/>
        <w:rPr>
          <w:rFonts w:ascii="Times New Roman" w:hAnsi="Times New Roman" w:cs="Times New Roman"/>
          <w:sz w:val="24"/>
          <w:szCs w:val="22"/>
        </w:rPr>
      </w:pPr>
      <w:r w:rsidRPr="005E265E">
        <w:rPr>
          <w:rFonts w:ascii="Times New Roman" w:hAnsi="Times New Roman" w:cs="Times New Roman"/>
          <w:sz w:val="24"/>
          <w:szCs w:val="22"/>
        </w:rPr>
        <w:t xml:space="preserve">Edwards, Rebecca. </w:t>
      </w:r>
      <w:r w:rsidRPr="005E265E">
        <w:rPr>
          <w:rFonts w:ascii="Times New Roman" w:hAnsi="Times New Roman" w:cs="Times New Roman"/>
          <w:i/>
          <w:sz w:val="24"/>
          <w:szCs w:val="22"/>
        </w:rPr>
        <w:t>Angels in the Machinery: Gender in American Party Politics from the Civil War to the Progressive Era</w:t>
      </w:r>
      <w:r w:rsidRPr="005E265E">
        <w:rPr>
          <w:rFonts w:ascii="Times New Roman" w:hAnsi="Times New Roman" w:cs="Times New Roman"/>
          <w:sz w:val="24"/>
          <w:szCs w:val="22"/>
        </w:rPr>
        <w:t>. 1997. Angels in the Machinery offers a sweeping analysis of the centrality of gender to politics in the United States</w:t>
      </w:r>
      <w:r w:rsidR="00B75AAD" w:rsidRPr="005E265E">
        <w:rPr>
          <w:rFonts w:ascii="Times New Roman" w:hAnsi="Times New Roman" w:cs="Times New Roman"/>
          <w:sz w:val="24"/>
          <w:szCs w:val="22"/>
        </w:rPr>
        <w:t>,</w:t>
      </w:r>
      <w:r w:rsidRPr="005E265E">
        <w:rPr>
          <w:rFonts w:ascii="Times New Roman" w:hAnsi="Times New Roman" w:cs="Times New Roman"/>
          <w:sz w:val="24"/>
          <w:szCs w:val="22"/>
        </w:rPr>
        <w:t xml:space="preserve"> from the days of the Whigs to the early twentieth century. </w:t>
      </w:r>
    </w:p>
    <w:p w:rsidR="004669A9" w:rsidRPr="005E265E" w:rsidRDefault="004669A9" w:rsidP="004669A9">
      <w:pPr>
        <w:pStyle w:val="PlainText"/>
        <w:rPr>
          <w:rFonts w:ascii="Times New Roman" w:hAnsi="Times New Roman" w:cs="Times New Roman"/>
          <w:sz w:val="24"/>
          <w:szCs w:val="22"/>
        </w:rPr>
      </w:pPr>
    </w:p>
    <w:p w:rsidR="004669A9" w:rsidRPr="005E265E" w:rsidRDefault="004669A9" w:rsidP="004669A9">
      <w:pPr>
        <w:pStyle w:val="PlainText"/>
        <w:rPr>
          <w:rFonts w:ascii="Times New Roman" w:hAnsi="Times New Roman" w:cs="Times New Roman"/>
          <w:sz w:val="24"/>
          <w:szCs w:val="22"/>
        </w:rPr>
      </w:pPr>
      <w:r w:rsidRPr="005E265E">
        <w:rPr>
          <w:rFonts w:ascii="Times New Roman" w:hAnsi="Times New Roman" w:cs="Times New Roman"/>
          <w:sz w:val="24"/>
          <w:szCs w:val="22"/>
        </w:rPr>
        <w:t xml:space="preserve">Evensen, Bruce J. </w:t>
      </w:r>
      <w:r w:rsidRPr="005E265E">
        <w:rPr>
          <w:rFonts w:ascii="Times New Roman" w:hAnsi="Times New Roman" w:cs="Times New Roman"/>
          <w:i/>
          <w:sz w:val="24"/>
          <w:szCs w:val="22"/>
        </w:rPr>
        <w:t>God's Man for the Gilded Age: D.L. Moody and the Rise of Modern Mass Evangelism</w:t>
      </w:r>
      <w:r w:rsidRPr="005E265E">
        <w:rPr>
          <w:rFonts w:ascii="Times New Roman" w:hAnsi="Times New Roman" w:cs="Times New Roman"/>
          <w:sz w:val="24"/>
          <w:szCs w:val="22"/>
        </w:rPr>
        <w:t>. 2003. A Chicago shoe salesman with a fourth grade education, Moody rose from obscurity to become God's man for the Gilded Age. Evensen focuses on the pivotal years during which Moody established his reputation on both sides of the Atlantic through a series of highly popular and publicized campaigns.</w:t>
      </w:r>
    </w:p>
    <w:p w:rsidR="004669A9" w:rsidRPr="005E265E" w:rsidRDefault="004669A9" w:rsidP="004669A9">
      <w:pPr>
        <w:rPr>
          <w:b/>
        </w:rPr>
      </w:pPr>
    </w:p>
    <w:p w:rsidR="004669A9" w:rsidRPr="005E265E" w:rsidRDefault="004669A9" w:rsidP="004669A9">
      <w:pPr>
        <w:pStyle w:val="PlainText"/>
        <w:rPr>
          <w:rFonts w:ascii="Times New Roman" w:hAnsi="Times New Roman" w:cs="Times New Roman"/>
          <w:sz w:val="24"/>
          <w:szCs w:val="22"/>
        </w:rPr>
      </w:pPr>
      <w:r w:rsidRPr="005E265E">
        <w:rPr>
          <w:rFonts w:ascii="Times New Roman" w:hAnsi="Times New Roman" w:cs="Times New Roman"/>
          <w:sz w:val="24"/>
          <w:szCs w:val="22"/>
        </w:rPr>
        <w:t xml:space="preserve">Gruber Garvey, Ellen. </w:t>
      </w:r>
      <w:r w:rsidRPr="005E265E">
        <w:rPr>
          <w:rFonts w:ascii="Times New Roman" w:hAnsi="Times New Roman" w:cs="Times New Roman"/>
          <w:i/>
          <w:sz w:val="24"/>
          <w:szCs w:val="22"/>
        </w:rPr>
        <w:t>The Adman in the Parlor: Magazines and the Gendering of Consumer Culture, 1880s to 1910s.</w:t>
      </w:r>
      <w:r w:rsidRPr="005E265E">
        <w:rPr>
          <w:rFonts w:ascii="Times New Roman" w:hAnsi="Times New Roman" w:cs="Times New Roman"/>
          <w:sz w:val="24"/>
          <w:szCs w:val="22"/>
        </w:rPr>
        <w:t xml:space="preserve"> 1996. Garvey argues that readers' participation in advertising, rather than top-down dictation by advertisers, made advertising a central part of American culture. </w:t>
      </w:r>
    </w:p>
    <w:p w:rsidR="004669A9" w:rsidRPr="005E265E" w:rsidRDefault="004669A9" w:rsidP="004669A9">
      <w:pPr>
        <w:rPr>
          <w:b/>
        </w:rPr>
      </w:pPr>
    </w:p>
    <w:p w:rsidR="004669A9" w:rsidRPr="005E265E" w:rsidRDefault="004669A9" w:rsidP="004669A9">
      <w:pPr>
        <w:pStyle w:val="PlainText"/>
        <w:rPr>
          <w:rFonts w:ascii="Times New Roman" w:hAnsi="Times New Roman" w:cs="Times New Roman"/>
          <w:sz w:val="24"/>
          <w:szCs w:val="22"/>
        </w:rPr>
      </w:pPr>
      <w:r w:rsidRPr="005E265E">
        <w:rPr>
          <w:rFonts w:ascii="Times New Roman" w:hAnsi="Times New Roman" w:cs="Times New Roman"/>
          <w:sz w:val="24"/>
          <w:szCs w:val="22"/>
        </w:rPr>
        <w:t xml:space="preserve">Greenwood, Janette Thomas. </w:t>
      </w:r>
      <w:r w:rsidRPr="005E265E">
        <w:rPr>
          <w:rFonts w:ascii="Times New Roman" w:hAnsi="Times New Roman" w:cs="Times New Roman"/>
          <w:i/>
          <w:sz w:val="24"/>
          <w:szCs w:val="22"/>
        </w:rPr>
        <w:t xml:space="preserve">The Gilded Age: A History in Documents. </w:t>
      </w:r>
      <w:r w:rsidRPr="005E265E">
        <w:rPr>
          <w:rFonts w:ascii="Times New Roman" w:hAnsi="Times New Roman" w:cs="Times New Roman"/>
          <w:sz w:val="24"/>
          <w:szCs w:val="22"/>
        </w:rPr>
        <w:t>2003. Drawing from the letters, memoirs, newspaper articles, journals, and speeches of Gilded Age Americans, author Janette Greenwood arranges all of these voices to tell a story more vibrant and textured than the simple tale of robber baron versus starving poor.</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F27579"/>
    <w:multiLevelType w:val="hybridMultilevel"/>
    <w:tmpl w:val="C8DAC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7909B1"/>
    <w:multiLevelType w:val="multilevel"/>
    <w:tmpl w:val="1DBADCD8"/>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96B29DF"/>
    <w:multiLevelType w:val="multilevel"/>
    <w:tmpl w:val="5FDCE12A"/>
    <w:lvl w:ilvl="0">
      <w:start w:val="2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DF01F6"/>
    <w:multiLevelType w:val="hybridMultilevel"/>
    <w:tmpl w:val="EC588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3"/>
  </w:num>
  <w:num w:numId="5">
    <w:abstractNumId w:val="0"/>
  </w:num>
  <w:num w:numId="6">
    <w:abstractNumId w:val="4"/>
  </w:num>
  <w:num w:numId="7">
    <w:abstractNumId w:val="8"/>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1DAFE96D-75F0-4C82-8C99-7B64AAFA7C50}"/>
    <w:docVar w:name="dgnword-eventsink" w:val="82952800"/>
  </w:docVars>
  <w:rsids>
    <w:rsidRoot w:val="007E5228"/>
    <w:rsid w:val="00011F28"/>
    <w:rsid w:val="00070D9F"/>
    <w:rsid w:val="00082510"/>
    <w:rsid w:val="000C6902"/>
    <w:rsid w:val="00100D73"/>
    <w:rsid w:val="001360C4"/>
    <w:rsid w:val="001908CE"/>
    <w:rsid w:val="00195E87"/>
    <w:rsid w:val="001C2579"/>
    <w:rsid w:val="001E76E6"/>
    <w:rsid w:val="001F4B70"/>
    <w:rsid w:val="0020052F"/>
    <w:rsid w:val="00201D9D"/>
    <w:rsid w:val="00207F7D"/>
    <w:rsid w:val="00220E1D"/>
    <w:rsid w:val="00241E04"/>
    <w:rsid w:val="002901AA"/>
    <w:rsid w:val="002945C1"/>
    <w:rsid w:val="00295777"/>
    <w:rsid w:val="002B7973"/>
    <w:rsid w:val="002C069B"/>
    <w:rsid w:val="002D1052"/>
    <w:rsid w:val="0035158C"/>
    <w:rsid w:val="00355511"/>
    <w:rsid w:val="00363E53"/>
    <w:rsid w:val="00373033"/>
    <w:rsid w:val="003A06FD"/>
    <w:rsid w:val="003E7B13"/>
    <w:rsid w:val="00415EB7"/>
    <w:rsid w:val="0042205F"/>
    <w:rsid w:val="004220D3"/>
    <w:rsid w:val="004439BF"/>
    <w:rsid w:val="00455678"/>
    <w:rsid w:val="004669A9"/>
    <w:rsid w:val="004707EC"/>
    <w:rsid w:val="004F28A8"/>
    <w:rsid w:val="005010BD"/>
    <w:rsid w:val="0052613A"/>
    <w:rsid w:val="005E265E"/>
    <w:rsid w:val="00602117"/>
    <w:rsid w:val="00643E27"/>
    <w:rsid w:val="006A099B"/>
    <w:rsid w:val="006B2D55"/>
    <w:rsid w:val="006C1742"/>
    <w:rsid w:val="006C48DA"/>
    <w:rsid w:val="00770B22"/>
    <w:rsid w:val="00774888"/>
    <w:rsid w:val="007778A6"/>
    <w:rsid w:val="007A14BD"/>
    <w:rsid w:val="007C391B"/>
    <w:rsid w:val="007E5228"/>
    <w:rsid w:val="00801168"/>
    <w:rsid w:val="00814106"/>
    <w:rsid w:val="008167E1"/>
    <w:rsid w:val="00817AFB"/>
    <w:rsid w:val="00820077"/>
    <w:rsid w:val="00821848"/>
    <w:rsid w:val="008E7164"/>
    <w:rsid w:val="009217F9"/>
    <w:rsid w:val="00954AC1"/>
    <w:rsid w:val="00970548"/>
    <w:rsid w:val="009847C6"/>
    <w:rsid w:val="00993D62"/>
    <w:rsid w:val="009A2FCA"/>
    <w:rsid w:val="009D1E2A"/>
    <w:rsid w:val="009D3B95"/>
    <w:rsid w:val="00A2308C"/>
    <w:rsid w:val="00A42CEF"/>
    <w:rsid w:val="00A47CD5"/>
    <w:rsid w:val="00A51587"/>
    <w:rsid w:val="00A80EF2"/>
    <w:rsid w:val="00AE76BA"/>
    <w:rsid w:val="00B27189"/>
    <w:rsid w:val="00B44599"/>
    <w:rsid w:val="00B45FA7"/>
    <w:rsid w:val="00B75AAD"/>
    <w:rsid w:val="00B84F79"/>
    <w:rsid w:val="00B97F21"/>
    <w:rsid w:val="00BF29BE"/>
    <w:rsid w:val="00C2192E"/>
    <w:rsid w:val="00C27850"/>
    <w:rsid w:val="00C47363"/>
    <w:rsid w:val="00C61079"/>
    <w:rsid w:val="00C80334"/>
    <w:rsid w:val="00CB1980"/>
    <w:rsid w:val="00D23309"/>
    <w:rsid w:val="00D8797A"/>
    <w:rsid w:val="00DD23F6"/>
    <w:rsid w:val="00DE7D4F"/>
    <w:rsid w:val="00DF547C"/>
    <w:rsid w:val="00E22B4D"/>
    <w:rsid w:val="00E348C8"/>
    <w:rsid w:val="00E52E6B"/>
    <w:rsid w:val="00E65324"/>
    <w:rsid w:val="00EA4ED4"/>
    <w:rsid w:val="00EC0155"/>
    <w:rsid w:val="00EE159E"/>
    <w:rsid w:val="00EE4F18"/>
    <w:rsid w:val="00EF5AE4"/>
    <w:rsid w:val="00F40837"/>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4669A9"/>
    <w:rPr>
      <w:rFonts w:ascii="Calibri" w:hAnsi="Calibri" w:cstheme="minorBidi"/>
      <w:sz w:val="22"/>
      <w:szCs w:val="21"/>
    </w:rPr>
  </w:style>
  <w:style w:type="character" w:customStyle="1" w:styleId="PlainTextChar">
    <w:name w:val="Plain Text Char"/>
    <w:basedOn w:val="DefaultParagraphFont"/>
    <w:link w:val="PlainText"/>
    <w:uiPriority w:val="99"/>
    <w:rsid w:val="004669A9"/>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paragraph" w:styleId="PlainText">
    <w:name w:val="Plain Text"/>
    <w:basedOn w:val="Normal"/>
    <w:link w:val="PlainTextChar"/>
    <w:uiPriority w:val="99"/>
    <w:unhideWhenUsed/>
    <w:rsid w:val="004669A9"/>
    <w:rPr>
      <w:rFonts w:ascii="Calibri" w:hAnsi="Calibri" w:cstheme="minorBidi"/>
      <w:sz w:val="22"/>
      <w:szCs w:val="21"/>
    </w:rPr>
  </w:style>
  <w:style w:type="character" w:customStyle="1" w:styleId="PlainTextChar">
    <w:name w:val="Plain Text Char"/>
    <w:basedOn w:val="DefaultParagraphFont"/>
    <w:link w:val="PlainText"/>
    <w:uiPriority w:val="99"/>
    <w:rsid w:val="004669A9"/>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2832213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1852</Words>
  <Characters>10186</Characters>
  <Application>Microsoft Macintosh Word</Application>
  <DocSecurity>0</DocSecurity>
  <Lines>599</Lines>
  <Paragraphs>391</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2012-01-18T18:36:00Z</dcterms:created>
  <dcterms:modified xsi:type="dcterms:W3CDTF">2012-01-18T18:36:00Z</dcterms:modified>
</cp:coreProperties>
</file>