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5FA7A" w14:textId="4F2C8920" w:rsidR="00BF6D70" w:rsidRPr="00E857DD" w:rsidRDefault="00E857DD">
      <w:pPr>
        <w:rPr>
          <w:b/>
        </w:rPr>
      </w:pPr>
      <w:r w:rsidRPr="00E857DD">
        <w:rPr>
          <w:b/>
        </w:rPr>
        <w:t>Food and domestication of the Turkey</w:t>
      </w:r>
      <w:r w:rsidR="007E2F5F" w:rsidRPr="00E857DD">
        <w:rPr>
          <w:b/>
        </w:rPr>
        <w:tab/>
      </w:r>
      <w:r w:rsidR="007E2F5F" w:rsidRPr="00E857DD">
        <w:rPr>
          <w:b/>
        </w:rPr>
        <w:tab/>
      </w:r>
      <w:r w:rsidR="007E2F5F" w:rsidRPr="00E857DD">
        <w:rPr>
          <w:b/>
        </w:rPr>
        <w:tab/>
      </w:r>
      <w:r w:rsidR="007E2F5F" w:rsidRPr="00E857DD">
        <w:rPr>
          <w:b/>
        </w:rPr>
        <w:tab/>
      </w:r>
      <w:r w:rsidR="007E2F5F" w:rsidRPr="00E857DD">
        <w:rPr>
          <w:b/>
        </w:rPr>
        <w:tab/>
      </w:r>
    </w:p>
    <w:p w14:paraId="626C1FC3" w14:textId="3CFFE126" w:rsidR="003115A7" w:rsidRPr="003115A7" w:rsidRDefault="003115A7" w:rsidP="003115A7">
      <w:pPr>
        <w:widowControl w:val="0"/>
        <w:autoSpaceDE w:val="0"/>
        <w:autoSpaceDN w:val="0"/>
        <w:adjustRightInd w:val="0"/>
        <w:spacing w:after="0"/>
        <w:rPr>
          <w:rFonts w:ascii="Times New Roman" w:hAnsi="Times New Roman" w:cs="Times New Roman"/>
          <w:b/>
        </w:rPr>
      </w:pPr>
      <w:r w:rsidRPr="003115A7">
        <w:rPr>
          <w:rFonts w:ascii="Times New Roman" w:hAnsi="Times New Roman" w:cs="Times New Roman"/>
          <w:b/>
        </w:rPr>
        <w:t>Turkey</w:t>
      </w:r>
      <w:r>
        <w:rPr>
          <w:rFonts w:ascii="Times New Roman" w:hAnsi="Times New Roman" w:cs="Times New Roman"/>
          <w:b/>
        </w:rPr>
        <w:t xml:space="preserve"> R</w:t>
      </w:r>
      <w:r w:rsidRPr="003115A7">
        <w:rPr>
          <w:rFonts w:ascii="Times New Roman" w:hAnsi="Times New Roman" w:cs="Times New Roman"/>
          <w:b/>
        </w:rPr>
        <w:t xml:space="preserve">ecipe </w:t>
      </w:r>
    </w:p>
    <w:p w14:paraId="690B6590" w14:textId="759939DC" w:rsidR="003115A7" w:rsidRDefault="00F47235" w:rsidP="003115A7">
      <w:pPr>
        <w:widowControl w:val="0"/>
        <w:autoSpaceDE w:val="0"/>
        <w:autoSpaceDN w:val="0"/>
        <w:adjustRightInd w:val="0"/>
        <w:spacing w:after="0"/>
        <w:rPr>
          <w:rFonts w:ascii="Times New Roman" w:hAnsi="Times New Roman" w:cs="Times New Roman"/>
          <w:sz w:val="22"/>
          <w:szCs w:val="22"/>
        </w:rPr>
      </w:pPr>
      <w:r>
        <w:rPr>
          <w:rFonts w:ascii="Times New Roman" w:hAnsi="Times New Roman" w:cs="Times New Roman"/>
        </w:rPr>
        <w:t>Brine a</w:t>
      </w:r>
      <w:r w:rsidR="003115A7">
        <w:rPr>
          <w:rFonts w:ascii="Times New Roman" w:hAnsi="Times New Roman" w:cs="Times New Roman"/>
        </w:rPr>
        <w:t xml:space="preserve"> </w:t>
      </w:r>
      <w:r>
        <w:rPr>
          <w:rFonts w:ascii="Times New Roman" w:hAnsi="Times New Roman" w:cs="Times New Roman"/>
        </w:rPr>
        <w:t xml:space="preserve">whole dressed </w:t>
      </w:r>
      <w:r w:rsidR="003115A7">
        <w:rPr>
          <w:rFonts w:ascii="Times New Roman" w:hAnsi="Times New Roman" w:cs="Times New Roman"/>
        </w:rPr>
        <w:t xml:space="preserve">turkey (first domesticated in Central Mexico 2,000 </w:t>
      </w:r>
      <w:proofErr w:type="spellStart"/>
      <w:r w:rsidR="003115A7">
        <w:rPr>
          <w:rFonts w:ascii="Times New Roman" w:hAnsi="Times New Roman" w:cs="Times New Roman"/>
        </w:rPr>
        <w:t>yrs</w:t>
      </w:r>
      <w:proofErr w:type="spellEnd"/>
      <w:r w:rsidR="003115A7">
        <w:rPr>
          <w:rFonts w:ascii="Times New Roman" w:hAnsi="Times New Roman" w:cs="Times New Roman"/>
        </w:rPr>
        <w:t xml:space="preserve"> </w:t>
      </w:r>
      <w:proofErr w:type="spellStart"/>
      <w:proofErr w:type="gramStart"/>
      <w:r w:rsidR="003115A7">
        <w:rPr>
          <w:rFonts w:ascii="Times New Roman" w:hAnsi="Times New Roman" w:cs="Times New Roman"/>
        </w:rPr>
        <w:t>b.p</w:t>
      </w:r>
      <w:proofErr w:type="spellEnd"/>
      <w:r w:rsidR="003115A7">
        <w:rPr>
          <w:rFonts w:ascii="Times New Roman" w:hAnsi="Times New Roman" w:cs="Times New Roman"/>
        </w:rPr>
        <w:t>.</w:t>
      </w:r>
      <w:proofErr w:type="gramEnd"/>
      <w:r w:rsidR="003115A7">
        <w:rPr>
          <w:rFonts w:ascii="Times New Roman" w:hAnsi="Times New Roman" w:cs="Times New Roman"/>
        </w:rPr>
        <w:t xml:space="preserve"> </w:t>
      </w:r>
      <w:r w:rsidR="003115A7">
        <w:rPr>
          <w:rFonts w:ascii="Times New Roman" w:hAnsi="Times New Roman" w:cs="Times New Roman"/>
          <w:sz w:val="22"/>
          <w:szCs w:val="22"/>
        </w:rPr>
        <w:t>(before</w:t>
      </w:r>
    </w:p>
    <w:p w14:paraId="531DF950" w14:textId="3E66AA79" w:rsidR="003115A7" w:rsidRDefault="003115A7" w:rsidP="003115A7">
      <w:pPr>
        <w:widowControl w:val="0"/>
        <w:autoSpaceDE w:val="0"/>
        <w:autoSpaceDN w:val="0"/>
        <w:adjustRightInd w:val="0"/>
        <w:spacing w:after="0"/>
        <w:rPr>
          <w:rFonts w:ascii="Times New Roman" w:hAnsi="Times New Roman" w:cs="Times New Roman"/>
        </w:rPr>
      </w:pPr>
      <w:proofErr w:type="gramStart"/>
      <w:r>
        <w:rPr>
          <w:rFonts w:ascii="Times New Roman" w:hAnsi="Times New Roman" w:cs="Times New Roman"/>
          <w:sz w:val="22"/>
          <w:szCs w:val="22"/>
        </w:rPr>
        <w:t>present</w:t>
      </w:r>
      <w:proofErr w:type="gramEnd"/>
      <w:r>
        <w:rPr>
          <w:rFonts w:ascii="Times New Roman" w:hAnsi="Times New Roman" w:cs="Times New Roman"/>
          <w:sz w:val="22"/>
          <w:szCs w:val="22"/>
        </w:rPr>
        <w:t xml:space="preserve">) </w:t>
      </w:r>
      <w:r>
        <w:rPr>
          <w:rFonts w:ascii="Times New Roman" w:hAnsi="Times New Roman" w:cs="Times New Roman"/>
        </w:rPr>
        <w:t>in *salt brine for 4-5 hours. Let rest uncovered in refrigerator until ready to roast.</w:t>
      </w:r>
    </w:p>
    <w:p w14:paraId="7E7219EF" w14:textId="289D99CA" w:rsidR="00F47235" w:rsidRDefault="003115A7" w:rsidP="00F47235">
      <w:pPr>
        <w:widowControl w:val="0"/>
        <w:autoSpaceDE w:val="0"/>
        <w:autoSpaceDN w:val="0"/>
        <w:adjustRightInd w:val="0"/>
        <w:spacing w:after="0"/>
        <w:rPr>
          <w:rFonts w:ascii="Times New Roman" w:hAnsi="Times New Roman" w:cs="Times New Roman"/>
          <w:sz w:val="16"/>
          <w:szCs w:val="16"/>
        </w:rPr>
      </w:pPr>
      <w:r>
        <w:rPr>
          <w:rFonts w:ascii="Times New Roman" w:hAnsi="Times New Roman" w:cs="Times New Roman"/>
        </w:rPr>
        <w:t>Preheat oven 325</w:t>
      </w:r>
      <w:r w:rsidRPr="00BF6D70">
        <w:rPr>
          <w:rFonts w:ascii="Times New Roman" w:hAnsi="Times New Roman" w:cs="Times New Roman"/>
          <w:sz w:val="16"/>
          <w:szCs w:val="16"/>
          <w:vertAlign w:val="superscript"/>
        </w:rPr>
        <w:t>0</w:t>
      </w:r>
      <w:r>
        <w:rPr>
          <w:rFonts w:ascii="Times New Roman" w:hAnsi="Times New Roman" w:cs="Times New Roman"/>
          <w:sz w:val="16"/>
          <w:szCs w:val="16"/>
        </w:rPr>
        <w:tab/>
      </w:r>
      <w:r>
        <w:rPr>
          <w:rFonts w:ascii="Times New Roman" w:hAnsi="Times New Roman" w:cs="Times New Roman"/>
        </w:rPr>
        <w:t>Bake until tender</w:t>
      </w:r>
      <w:r>
        <w:rPr>
          <w:rFonts w:ascii="Times New Roman" w:hAnsi="Times New Roman" w:cs="Times New Roman"/>
          <w:sz w:val="16"/>
          <w:szCs w:val="16"/>
        </w:rPr>
        <w:t>.</w:t>
      </w:r>
    </w:p>
    <w:p w14:paraId="412191D4" w14:textId="77777777" w:rsidR="00F47235" w:rsidRPr="00F47235" w:rsidRDefault="00F47235" w:rsidP="00F47235">
      <w:pPr>
        <w:widowControl w:val="0"/>
        <w:autoSpaceDE w:val="0"/>
        <w:autoSpaceDN w:val="0"/>
        <w:adjustRightInd w:val="0"/>
        <w:spacing w:after="0"/>
        <w:rPr>
          <w:rFonts w:ascii="Times New Roman" w:hAnsi="Times New Roman" w:cs="Times New Roman"/>
          <w:sz w:val="16"/>
          <w:szCs w:val="16"/>
        </w:rPr>
      </w:pPr>
    </w:p>
    <w:p w14:paraId="7A59EF04" w14:textId="5B7813D4" w:rsidR="00F47235" w:rsidRPr="00F47235" w:rsidRDefault="00F47235">
      <w:pPr>
        <w:rPr>
          <w:b/>
        </w:rPr>
      </w:pPr>
      <w:r w:rsidRPr="00F47235">
        <w:rPr>
          <w:b/>
        </w:rPr>
        <w:t>Domestication Story</w:t>
      </w:r>
    </w:p>
    <w:p w14:paraId="34C216F2" w14:textId="415985E7" w:rsidR="001A3CA5" w:rsidRDefault="001A3CA5">
      <w:r>
        <w:t>The turkey, a</w:t>
      </w:r>
      <w:r w:rsidR="005E13A7">
        <w:t>n iconic bird representing the</w:t>
      </w:r>
      <w:r w:rsidR="004D3E3C">
        <w:t xml:space="preserve"> American Thanksgiving h</w:t>
      </w:r>
      <w:r>
        <w:t>oliday</w:t>
      </w:r>
      <w:r w:rsidR="005E13A7">
        <w:t>,</w:t>
      </w:r>
      <w:r w:rsidR="00F47235">
        <w:t xml:space="preserve"> was</w:t>
      </w:r>
      <w:r w:rsidR="00BF6D70">
        <w:t xml:space="preserve"> </w:t>
      </w:r>
      <w:r w:rsidR="00F47235">
        <w:t xml:space="preserve">wild and later </w:t>
      </w:r>
      <w:r>
        <w:t>domestic</w:t>
      </w:r>
      <w:r w:rsidR="003115A7">
        <w:t xml:space="preserve">ated in the Americas. The wild bird having </w:t>
      </w:r>
      <w:r>
        <w:t>6 different sub-species is documented in the archaeological</w:t>
      </w:r>
      <w:r w:rsidR="005E13A7">
        <w:t xml:space="preserve"> record of </w:t>
      </w:r>
      <w:r>
        <w:t>North American woodlands in the early Pleistocene in association of the Mississippian Culture and</w:t>
      </w:r>
      <w:r w:rsidR="005E13A7">
        <w:t xml:space="preserve"> later in</w:t>
      </w:r>
      <w:r>
        <w:t xml:space="preserve"> </w:t>
      </w:r>
      <w:r w:rsidR="00791FA6">
        <w:t>pre-Columbian</w:t>
      </w:r>
      <w:r>
        <w:t xml:space="preserve"> cultures</w:t>
      </w:r>
      <w:r w:rsidR="00B96498">
        <w:t xml:space="preserve"> of </w:t>
      </w:r>
      <w:proofErr w:type="spellStart"/>
      <w:r w:rsidR="00F47235">
        <w:t>Meso</w:t>
      </w:r>
      <w:proofErr w:type="spellEnd"/>
      <w:r w:rsidR="00F47235">
        <w:t>-</w:t>
      </w:r>
      <w:r w:rsidR="005E13A7">
        <w:t>America. Early Spanish writings describe</w:t>
      </w:r>
      <w:r>
        <w:t xml:space="preserve"> turkeys kept in pens i</w:t>
      </w:r>
      <w:r w:rsidR="005E13A7">
        <w:t>n Mexico by the Aztecs to be</w:t>
      </w:r>
      <w:r>
        <w:t xml:space="preserve"> used for meat, eggs, feathers for ornamentation, and long hollow </w:t>
      </w:r>
      <w:r w:rsidR="005E13A7">
        <w:t xml:space="preserve">leg </w:t>
      </w:r>
      <w:r>
        <w:t xml:space="preserve">bones for making musical instruments. </w:t>
      </w:r>
      <w:r w:rsidR="003115A7">
        <w:t xml:space="preserve">It is believed that domestication began 2,000 years before present in Mexico. </w:t>
      </w:r>
    </w:p>
    <w:p w14:paraId="14F71B02" w14:textId="0A325729" w:rsidR="004D3E3C" w:rsidRDefault="004D3E3C">
      <w:r>
        <w:t>The n</w:t>
      </w:r>
      <w:r w:rsidR="001A3CA5">
        <w:t xml:space="preserve">ational bird of </w:t>
      </w:r>
      <w:r w:rsidR="005E13A7">
        <w:t>the United States</w:t>
      </w:r>
      <w:r>
        <w:t xml:space="preserve"> is the Bald Eagle</w:t>
      </w:r>
      <w:r w:rsidR="005E13A7">
        <w:t xml:space="preserve"> but </w:t>
      </w:r>
      <w:r>
        <w:t>Benjamin Franklin later lamented the choice and said the turkey would have been a better choice</w:t>
      </w:r>
      <w:r w:rsidR="00F47235">
        <w:t xml:space="preserve"> as our noble bird</w:t>
      </w:r>
      <w:r w:rsidR="003115A7">
        <w:t xml:space="preserve">. </w:t>
      </w:r>
      <w:r w:rsidR="00F47235">
        <w:t xml:space="preserve"> Inversely, </w:t>
      </w:r>
      <w:r w:rsidR="005E13A7">
        <w:t>the turkey is</w:t>
      </w:r>
      <w:r w:rsidR="001A3CA5">
        <w:t xml:space="preserve"> </w:t>
      </w:r>
      <w:r>
        <w:t xml:space="preserve">often used in the </w:t>
      </w:r>
      <w:r w:rsidR="00791FA6">
        <w:t>pejorative</w:t>
      </w:r>
      <w:r w:rsidR="005E13A7">
        <w:t xml:space="preserve">.  For instance, a </w:t>
      </w:r>
      <w:r w:rsidR="00791FA6">
        <w:t xml:space="preserve">"turkey" in African American </w:t>
      </w:r>
      <w:r w:rsidR="008E3BF8">
        <w:t>Ebonics</w:t>
      </w:r>
      <w:r w:rsidR="00791FA6">
        <w:t xml:space="preserve"> is used to describe </w:t>
      </w:r>
      <w:r w:rsidR="008E3BF8">
        <w:t>someone</w:t>
      </w:r>
      <w:r w:rsidR="003115A7">
        <w:t xml:space="preserve"> who is</w:t>
      </w:r>
      <w:r w:rsidR="00791FA6">
        <w:t xml:space="preserve"> unreliable.  A </w:t>
      </w:r>
      <w:r w:rsidR="008E3BF8">
        <w:t>Greek</w:t>
      </w:r>
      <w:r w:rsidR="00791FA6">
        <w:t xml:space="preserve"> slur </w:t>
      </w:r>
      <w:r w:rsidR="003115A7">
        <w:t>refers</w:t>
      </w:r>
      <w:r w:rsidR="00791FA6">
        <w:t xml:space="preserve"> to the uncircumcised male </w:t>
      </w:r>
      <w:r w:rsidR="008E3BF8">
        <w:t>part, which</w:t>
      </w:r>
      <w:r w:rsidR="00791FA6">
        <w:t xml:space="preserve"> resembled the flap or neck of a turkey.   </w:t>
      </w:r>
      <w:r w:rsidR="003115A7">
        <w:t>Today many refer to a bad choice as a "turkey".</w:t>
      </w:r>
    </w:p>
    <w:p w14:paraId="66D3CE14" w14:textId="23AF3A14" w:rsidR="00791FA6" w:rsidRDefault="004D3E3C">
      <w:r>
        <w:t>In cooking circle</w:t>
      </w:r>
      <w:r w:rsidR="00F47235">
        <w:t>s</w:t>
      </w:r>
      <w:r>
        <w:t xml:space="preserve"> </w:t>
      </w:r>
      <w:r w:rsidR="00F47235">
        <w:t xml:space="preserve">today </w:t>
      </w:r>
      <w:r>
        <w:t>the domesticated turkey ha</w:t>
      </w:r>
      <w:r w:rsidR="00BF6D70">
        <w:t>s become a trad</w:t>
      </w:r>
      <w:r w:rsidR="00F47235">
        <w:t xml:space="preserve">itional American food with many unique </w:t>
      </w:r>
      <w:r w:rsidR="00BF6D70">
        <w:t>recipes and preparation from whole deep fried Turkey to delicate turkey crepes</w:t>
      </w:r>
      <w:r w:rsidR="00F47235">
        <w:t xml:space="preserve"> and Mole' Turkey</w:t>
      </w:r>
      <w:r w:rsidR="00BF6D70">
        <w:t xml:space="preserve">.  </w:t>
      </w:r>
    </w:p>
    <w:p w14:paraId="6695B180" w14:textId="77777777" w:rsidR="00791FA6" w:rsidRDefault="00791FA6">
      <w:pPr>
        <w:contextualSpacing/>
      </w:pPr>
      <w:r w:rsidRPr="00791FA6">
        <w:t>http://archaeology.about.com/od/tterms/qt/turkey.htm</w:t>
      </w:r>
    </w:p>
    <w:p w14:paraId="17C76C58" w14:textId="77777777" w:rsidR="008E3BF8" w:rsidRDefault="008E3BF8" w:rsidP="008E3BF8">
      <w:pPr>
        <w:contextualSpacing/>
        <w:rPr>
          <w:rFonts w:eastAsia="Times New Roman" w:cs="Times New Roman"/>
        </w:rPr>
      </w:pPr>
      <w:proofErr w:type="gramStart"/>
      <w:r>
        <w:rPr>
          <w:rStyle w:val="HTMLCite"/>
          <w:rFonts w:eastAsia="Times New Roman" w:cs="Times New Roman"/>
        </w:rPr>
        <w:t>www.urbandictionary.com</w:t>
      </w:r>
      <w:proofErr w:type="gramEnd"/>
      <w:r>
        <w:rPr>
          <w:rStyle w:val="HTMLCite"/>
          <w:rFonts w:eastAsia="Times New Roman" w:cs="Times New Roman"/>
        </w:rPr>
        <w:t>/define.php?term...</w:t>
      </w:r>
      <w:r>
        <w:rPr>
          <w:rStyle w:val="HTMLCite"/>
          <w:rFonts w:eastAsia="Times New Roman" w:cs="Times New Roman"/>
          <w:b/>
          <w:bCs/>
        </w:rPr>
        <w:t>turkey</w:t>
      </w:r>
    </w:p>
    <w:p w14:paraId="58943493" w14:textId="77777777" w:rsidR="008E3BF8" w:rsidRDefault="008E3BF8" w:rsidP="008E3BF8">
      <w:pPr>
        <w:contextualSpacing/>
        <w:rPr>
          <w:rStyle w:val="HTMLCite"/>
          <w:rFonts w:eastAsia="Times New Roman" w:cs="Times New Roman"/>
        </w:rPr>
      </w:pPr>
      <w:proofErr w:type="gramStart"/>
      <w:r>
        <w:rPr>
          <w:rStyle w:val="HTMLCite"/>
          <w:rFonts w:eastAsia="Times New Roman" w:cs="Times New Roman"/>
        </w:rPr>
        <w:t>www.rsdb.org</w:t>
      </w:r>
      <w:proofErr w:type="gramEnd"/>
      <w:r>
        <w:rPr>
          <w:rStyle w:val="HTMLCite"/>
          <w:rFonts w:eastAsia="Times New Roman" w:cs="Times New Roman"/>
        </w:rPr>
        <w:t>/race/greeks</w:t>
      </w:r>
    </w:p>
    <w:p w14:paraId="48B1C59E" w14:textId="77777777" w:rsidR="008E3BF8" w:rsidRDefault="008E3BF8" w:rsidP="008E3BF8">
      <w:pPr>
        <w:contextualSpacing/>
        <w:rPr>
          <w:rFonts w:eastAsia="Times New Roman" w:cs="Times New Roman"/>
        </w:rPr>
      </w:pPr>
      <w:proofErr w:type="gramStart"/>
      <w:r>
        <w:rPr>
          <w:rStyle w:val="HTMLCite"/>
          <w:rFonts w:eastAsia="Times New Roman" w:cs="Times New Roman"/>
        </w:rPr>
        <w:t>www.todayifoundout.com</w:t>
      </w:r>
      <w:proofErr w:type="gramEnd"/>
      <w:r>
        <w:rPr>
          <w:rStyle w:val="HTMLCite"/>
          <w:rFonts w:eastAsia="Times New Roman" w:cs="Times New Roman"/>
        </w:rPr>
        <w:t>/index.php/.../why</w:t>
      </w:r>
    </w:p>
    <w:p w14:paraId="66795442" w14:textId="77777777" w:rsidR="003A5203" w:rsidRDefault="003A5203" w:rsidP="007E2F5F">
      <w:pPr>
        <w:widowControl w:val="0"/>
        <w:autoSpaceDE w:val="0"/>
        <w:autoSpaceDN w:val="0"/>
        <w:adjustRightInd w:val="0"/>
        <w:spacing w:after="0"/>
        <w:rPr>
          <w:rFonts w:ascii="Times New Roman" w:hAnsi="Times New Roman" w:cs="Times New Roman"/>
        </w:rPr>
      </w:pPr>
    </w:p>
    <w:p w14:paraId="000D25FC" w14:textId="77777777" w:rsidR="00BF6D70" w:rsidRPr="00F47235" w:rsidRDefault="00BF6D70" w:rsidP="007E2F5F">
      <w:pPr>
        <w:widowControl w:val="0"/>
        <w:autoSpaceDE w:val="0"/>
        <w:autoSpaceDN w:val="0"/>
        <w:adjustRightInd w:val="0"/>
        <w:spacing w:after="0"/>
        <w:rPr>
          <w:rFonts w:ascii="Times New Roman" w:hAnsi="Times New Roman" w:cs="Times New Roman"/>
          <w:b/>
        </w:rPr>
      </w:pPr>
    </w:p>
    <w:p w14:paraId="1376D299" w14:textId="77777777" w:rsidR="00BF6D70" w:rsidRPr="00F47235" w:rsidRDefault="00BF6D70" w:rsidP="007E2F5F">
      <w:pPr>
        <w:widowControl w:val="0"/>
        <w:autoSpaceDE w:val="0"/>
        <w:autoSpaceDN w:val="0"/>
        <w:adjustRightInd w:val="0"/>
        <w:spacing w:after="0"/>
        <w:rPr>
          <w:rFonts w:ascii="Times New Roman" w:hAnsi="Times New Roman" w:cs="Times New Roman"/>
          <w:b/>
        </w:rPr>
      </w:pPr>
      <w:r w:rsidRPr="00F47235">
        <w:rPr>
          <w:rFonts w:ascii="Times New Roman" w:hAnsi="Times New Roman" w:cs="Times New Roman"/>
          <w:b/>
        </w:rPr>
        <w:t xml:space="preserve">Origins of Salt </w:t>
      </w:r>
    </w:p>
    <w:p w14:paraId="4A493DCB" w14:textId="77777777" w:rsidR="003A5203" w:rsidRDefault="003A5203" w:rsidP="003A5203">
      <w:pPr>
        <w:spacing w:beforeLines="1" w:before="2" w:afterLines="1" w:after="2"/>
        <w:rPr>
          <w:rStyle w:val="Hyperlink"/>
          <w:rFonts w:ascii="Times New Roman" w:hAnsi="Times New Roman" w:cs="Times New Roman"/>
          <w:szCs w:val="20"/>
        </w:rPr>
      </w:pPr>
      <w:hyperlink r:id="rId8" w:history="1">
        <w:r w:rsidRPr="003A5203">
          <w:rPr>
            <w:rStyle w:val="Hyperlink"/>
            <w:rFonts w:ascii="Times New Roman" w:hAnsi="Times New Roman" w:cs="Times New Roman"/>
            <w:szCs w:val="20"/>
          </w:rPr>
          <w:t>http://science.howstuffworks.com/innovation/edible-innovations/salt5.htm</w:t>
        </w:r>
      </w:hyperlink>
    </w:p>
    <w:p w14:paraId="3328F8F5" w14:textId="7166C860" w:rsidR="003115A7" w:rsidRPr="003A5203" w:rsidRDefault="003115A7" w:rsidP="003A5203">
      <w:pPr>
        <w:spacing w:beforeLines="1" w:before="2" w:afterLines="1" w:after="2"/>
        <w:rPr>
          <w:rFonts w:ascii="Times New Roman" w:hAnsi="Times New Roman" w:cs="Times New Roman"/>
          <w:szCs w:val="20"/>
        </w:rPr>
      </w:pPr>
      <w:r w:rsidRPr="003115A7">
        <w:rPr>
          <w:rFonts w:ascii="Times New Roman" w:hAnsi="Times New Roman" w:cs="Times New Roman"/>
          <w:szCs w:val="20"/>
        </w:rPr>
        <w:t>http://www.oxfordreference.com/view/10.1093/acref/9780195337709.001</w:t>
      </w:r>
      <w:r w:rsidR="00F47235">
        <w:rPr>
          <w:rFonts w:ascii="Times New Roman" w:hAnsi="Times New Roman" w:cs="Times New Roman"/>
          <w:szCs w:val="20"/>
        </w:rPr>
        <w:t>.0001/acref-9780195337709</w:t>
      </w:r>
    </w:p>
    <w:p w14:paraId="5079E4D7" w14:textId="550561C3" w:rsidR="001A3CA5" w:rsidRDefault="003A5203" w:rsidP="00BF5097">
      <w:pPr>
        <w:spacing w:beforeLines="1" w:before="2" w:afterLines="1" w:after="2"/>
        <w:rPr>
          <w:rFonts w:ascii="Times New Roman" w:hAnsi="Times New Roman" w:cs="Times New Roman"/>
          <w:szCs w:val="20"/>
        </w:rPr>
      </w:pPr>
      <w:r w:rsidRPr="003A5203">
        <w:rPr>
          <w:rFonts w:ascii="Times New Roman" w:hAnsi="Times New Roman" w:cs="Times New Roman"/>
          <w:szCs w:val="20"/>
        </w:rPr>
        <w:t xml:space="preserve"> Prior to industrialization, it was extremely expensive and labor-intensive to harvest the mass quantities of salt necessary for </w:t>
      </w:r>
      <w:r w:rsidRPr="003A5203">
        <w:rPr>
          <w:rFonts w:ascii="Times New Roman" w:hAnsi="Times New Roman"/>
        </w:rPr>
        <w:t xml:space="preserve">food preservation </w:t>
      </w:r>
      <w:r w:rsidRPr="003A5203">
        <w:rPr>
          <w:rFonts w:ascii="Times New Roman" w:hAnsi="Times New Roman" w:cs="Times New Roman"/>
          <w:szCs w:val="20"/>
        </w:rPr>
        <w:t>and seasoning. This made salt an extremely valuable commodity. Entire economies were based on salt production and trade.</w:t>
      </w:r>
      <w:r w:rsidR="00CA5C2D">
        <w:rPr>
          <w:rFonts w:ascii="Times New Roman" w:hAnsi="Times New Roman" w:cs="Times New Roman"/>
          <w:szCs w:val="20"/>
        </w:rPr>
        <w:t xml:space="preserve"> Some salt is mined from deeply buried</w:t>
      </w:r>
      <w:r w:rsidR="00F47235">
        <w:rPr>
          <w:rFonts w:ascii="Times New Roman" w:hAnsi="Times New Roman" w:cs="Times New Roman"/>
          <w:szCs w:val="20"/>
        </w:rPr>
        <w:t xml:space="preserve"> </w:t>
      </w:r>
      <w:proofErr w:type="gramStart"/>
      <w:r w:rsidR="00F47235">
        <w:rPr>
          <w:rFonts w:ascii="Times New Roman" w:hAnsi="Times New Roman" w:cs="Times New Roman"/>
          <w:szCs w:val="20"/>
        </w:rPr>
        <w:t>sea beds</w:t>
      </w:r>
      <w:proofErr w:type="gramEnd"/>
      <w:r w:rsidR="00F47235">
        <w:rPr>
          <w:rFonts w:ascii="Times New Roman" w:hAnsi="Times New Roman" w:cs="Times New Roman"/>
          <w:szCs w:val="20"/>
        </w:rPr>
        <w:t xml:space="preserve"> while some</w:t>
      </w:r>
      <w:r w:rsidR="00CA5C2D">
        <w:rPr>
          <w:rFonts w:ascii="Times New Roman" w:hAnsi="Times New Roman" w:cs="Times New Roman"/>
          <w:szCs w:val="20"/>
        </w:rPr>
        <w:t xml:space="preserve"> is from evaporation of salt water. </w:t>
      </w:r>
      <w:r w:rsidR="00CA5C2D">
        <w:rPr>
          <w:rFonts w:eastAsia="Times New Roman" w:cs="Times New Roman"/>
        </w:rPr>
        <w:t>In arid Africa sa</w:t>
      </w:r>
      <w:r w:rsidR="00F47235">
        <w:rPr>
          <w:rFonts w:eastAsia="Times New Roman" w:cs="Times New Roman"/>
        </w:rPr>
        <w:t xml:space="preserve">lt </w:t>
      </w:r>
      <w:r w:rsidR="00E857DD">
        <w:rPr>
          <w:rFonts w:eastAsia="Times New Roman" w:cs="Times New Roman"/>
        </w:rPr>
        <w:t xml:space="preserve">was </w:t>
      </w:r>
      <w:r w:rsidR="00F47235">
        <w:rPr>
          <w:rFonts w:eastAsia="Times New Roman" w:cs="Times New Roman"/>
        </w:rPr>
        <w:t>traded in huge slabs</w:t>
      </w:r>
      <w:r w:rsidR="00CA5C2D">
        <w:rPr>
          <w:rFonts w:eastAsia="Times New Roman" w:cs="Times New Roman"/>
        </w:rPr>
        <w:t xml:space="preserve"> throughout the continent</w:t>
      </w:r>
      <w:r w:rsidR="003115A7">
        <w:rPr>
          <w:rFonts w:eastAsia="Times New Roman" w:cs="Times New Roman"/>
        </w:rPr>
        <w:t xml:space="preserve"> </w:t>
      </w:r>
      <w:r w:rsidR="00E857DD">
        <w:rPr>
          <w:rFonts w:eastAsia="Times New Roman" w:cs="Times New Roman"/>
        </w:rPr>
        <w:t xml:space="preserve">and has been tied to the diffusion </w:t>
      </w:r>
      <w:r w:rsidR="003115A7">
        <w:rPr>
          <w:rFonts w:eastAsia="Times New Roman" w:cs="Times New Roman"/>
        </w:rPr>
        <w:t>of I</w:t>
      </w:r>
      <w:r w:rsidR="00E857DD">
        <w:rPr>
          <w:rFonts w:eastAsia="Times New Roman" w:cs="Times New Roman"/>
        </w:rPr>
        <w:t>slam to Angola</w:t>
      </w:r>
      <w:r w:rsidR="003115A7">
        <w:rPr>
          <w:rFonts w:eastAsia="Times New Roman" w:cs="Times New Roman"/>
        </w:rPr>
        <w:t>.</w:t>
      </w:r>
      <w:r w:rsidR="00CA5C2D">
        <w:rPr>
          <w:rFonts w:eastAsia="Times New Roman" w:cs="Times New Roman"/>
        </w:rPr>
        <w:t xml:space="preserve"> </w:t>
      </w:r>
      <w:r w:rsidR="003115A7">
        <w:rPr>
          <w:rFonts w:ascii="Times New Roman" w:hAnsi="Times New Roman" w:cs="Times New Roman"/>
          <w:szCs w:val="20"/>
        </w:rPr>
        <w:t>During</w:t>
      </w:r>
      <w:r w:rsidR="00CA5C2D">
        <w:rPr>
          <w:rFonts w:ascii="Times New Roman" w:hAnsi="Times New Roman" w:cs="Times New Roman"/>
          <w:szCs w:val="20"/>
        </w:rPr>
        <w:t xml:space="preserve"> the Iron Age people</w:t>
      </w:r>
      <w:r w:rsidRPr="003A5203">
        <w:rPr>
          <w:rFonts w:ascii="Times New Roman" w:hAnsi="Times New Roman" w:cs="Times New Roman"/>
          <w:szCs w:val="20"/>
        </w:rPr>
        <w:t xml:space="preserve"> evaporated salt by boiling seawater or brine </w:t>
      </w:r>
      <w:r w:rsidR="00CA5C2D">
        <w:rPr>
          <w:rFonts w:ascii="Times New Roman" w:hAnsi="Times New Roman" w:cs="Times New Roman"/>
          <w:szCs w:val="20"/>
        </w:rPr>
        <w:t>from salt spri</w:t>
      </w:r>
      <w:r w:rsidR="00CA5C2D">
        <w:rPr>
          <w:rFonts w:ascii="Times New Roman" w:hAnsi="Times New Roman" w:cs="Times New Roman"/>
          <w:szCs w:val="20"/>
        </w:rPr>
        <w:softHyphen/>
        <w:t>ngs in small</w:t>
      </w:r>
      <w:r w:rsidRPr="003A5203">
        <w:rPr>
          <w:rFonts w:ascii="Times New Roman" w:hAnsi="Times New Roman" w:cs="Times New Roman"/>
          <w:szCs w:val="20"/>
        </w:rPr>
        <w:t xml:space="preserve"> pots over open fires. Roman salt making entailed boiling the seawater in large lead-lined pans. Salt was used for currency in ancient Rome and the roots of the words "soldier" and "salary" can be traced to Latin words related to giving or receiving salt. During the </w:t>
      </w:r>
      <w:r>
        <w:rPr>
          <w:rFonts w:ascii="Times New Roman" w:hAnsi="Times New Roman" w:cs="Times New Roman"/>
          <w:szCs w:val="20"/>
        </w:rPr>
        <w:t>M</w:t>
      </w:r>
      <w:r w:rsidRPr="003A5203">
        <w:rPr>
          <w:rFonts w:ascii="Times New Roman" w:hAnsi="Times New Roman" w:cs="Times New Roman"/>
          <w:szCs w:val="20"/>
        </w:rPr>
        <w:t>iddle Ages</w:t>
      </w:r>
      <w:r w:rsidR="00E857DD">
        <w:rPr>
          <w:rFonts w:ascii="Times New Roman" w:hAnsi="Times New Roman" w:cs="Times New Roman"/>
          <w:szCs w:val="20"/>
        </w:rPr>
        <w:t xml:space="preserve"> of Europe</w:t>
      </w:r>
      <w:r w:rsidRPr="003A5203">
        <w:rPr>
          <w:rFonts w:ascii="Times New Roman" w:hAnsi="Times New Roman" w:cs="Times New Roman"/>
          <w:szCs w:val="20"/>
        </w:rPr>
        <w:t xml:space="preserve">, salt was transported along roads built especially for that purpose. One of the most famous of these roads is the Old Salt Route in Northern Germany, which ran from the salt mines to shipping ports.  </w:t>
      </w:r>
    </w:p>
    <w:p w14:paraId="197F3F7D" w14:textId="77777777" w:rsidR="004D0BB3" w:rsidRDefault="004D0BB3" w:rsidP="00BF5097">
      <w:pPr>
        <w:spacing w:beforeLines="1" w:before="2" w:afterLines="1" w:after="2"/>
        <w:rPr>
          <w:rFonts w:ascii="Times New Roman" w:hAnsi="Times New Roman" w:cs="Times New Roman"/>
          <w:szCs w:val="20"/>
        </w:rPr>
      </w:pPr>
    </w:p>
    <w:p w14:paraId="1E91E5B1" w14:textId="77777777" w:rsidR="004D0BB3" w:rsidRDefault="004D0BB3" w:rsidP="00BF5097">
      <w:pPr>
        <w:spacing w:beforeLines="1" w:before="2" w:afterLines="1" w:after="2"/>
        <w:rPr>
          <w:rFonts w:ascii="Times New Roman" w:hAnsi="Times New Roman" w:cs="Times New Roman"/>
          <w:szCs w:val="20"/>
        </w:rPr>
      </w:pPr>
    </w:p>
    <w:p w14:paraId="5FB720D9" w14:textId="77777777" w:rsidR="004D0BB3" w:rsidRDefault="004D0BB3" w:rsidP="00BF5097">
      <w:pPr>
        <w:spacing w:beforeLines="1" w:before="2" w:afterLines="1" w:after="2"/>
        <w:rPr>
          <w:rFonts w:ascii="Times New Roman" w:hAnsi="Times New Roman" w:cs="Times New Roman"/>
          <w:szCs w:val="20"/>
        </w:rPr>
      </w:pPr>
    </w:p>
    <w:p w14:paraId="0F7404BE" w14:textId="77777777" w:rsidR="004D0BB3" w:rsidRDefault="004D0BB3" w:rsidP="00BF5097">
      <w:pPr>
        <w:spacing w:beforeLines="1" w:before="2" w:afterLines="1" w:after="2"/>
        <w:rPr>
          <w:rFonts w:ascii="Times New Roman" w:hAnsi="Times New Roman" w:cs="Times New Roman"/>
          <w:szCs w:val="20"/>
        </w:rPr>
      </w:pPr>
    </w:p>
    <w:p w14:paraId="5E258048" w14:textId="77777777" w:rsidR="004D0BB3" w:rsidRDefault="004D0BB3" w:rsidP="00BF5097">
      <w:pPr>
        <w:spacing w:beforeLines="1" w:before="2" w:afterLines="1" w:after="2"/>
        <w:rPr>
          <w:rFonts w:ascii="Times New Roman" w:hAnsi="Times New Roman" w:cs="Times New Roman"/>
          <w:szCs w:val="20"/>
        </w:rPr>
      </w:pPr>
    </w:p>
    <w:p w14:paraId="17F75C07" w14:textId="77777777" w:rsidR="004D0BB3" w:rsidRPr="004D0BB3" w:rsidRDefault="004D0BB3" w:rsidP="004D0BB3">
      <w:r w:rsidRPr="004D0BB3">
        <w:t xml:space="preserve">With permission of Gerard Beach                                                                </w:t>
      </w:r>
      <w:bookmarkStart w:id="0" w:name="_GoBack"/>
      <w:bookmarkEnd w:id="0"/>
      <w:r w:rsidRPr="004D0BB3">
        <w:t xml:space="preserve">            GEOG 142</w:t>
      </w:r>
    </w:p>
    <w:p w14:paraId="07922F18" w14:textId="77777777" w:rsidR="004D0BB3" w:rsidRPr="004D0BB3" w:rsidRDefault="004D0BB3" w:rsidP="004D0BB3">
      <w:pPr>
        <w:rPr>
          <w:sz w:val="28"/>
          <w:szCs w:val="28"/>
        </w:rPr>
      </w:pPr>
    </w:p>
    <w:p w14:paraId="39C3D803" w14:textId="76EA3A16" w:rsidR="004D0BB3" w:rsidRPr="004D0BB3" w:rsidRDefault="004D0BB3" w:rsidP="004D0BB3">
      <w:pPr>
        <w:rPr>
          <w:b/>
          <w:sz w:val="28"/>
          <w:szCs w:val="28"/>
        </w:rPr>
      </w:pPr>
      <w:r w:rsidRPr="004D0BB3">
        <w:rPr>
          <w:b/>
          <w:sz w:val="28"/>
          <w:szCs w:val="28"/>
        </w:rPr>
        <w:t xml:space="preserve">                                  Mediterranean Date Dessert</w:t>
      </w:r>
    </w:p>
    <w:p w14:paraId="00C918CD" w14:textId="36FD6144" w:rsidR="004D0BB3" w:rsidRPr="004D0BB3" w:rsidRDefault="004D0BB3" w:rsidP="004D0BB3">
      <w:r w:rsidRPr="004D0BB3">
        <w:t>Whole, pitted dates------   Mesopotamia, F</w:t>
      </w:r>
      <w:r>
        <w:t>ertile Crescent 7000+ years ago</w:t>
      </w:r>
    </w:p>
    <w:p w14:paraId="55BA84BE" w14:textId="44FB0F52" w:rsidR="004D0BB3" w:rsidRPr="004D0BB3" w:rsidRDefault="004D0BB3" w:rsidP="004D0BB3">
      <w:r w:rsidRPr="004D0BB3">
        <w:t>F</w:t>
      </w:r>
      <w:r>
        <w:t xml:space="preserve">eta (goat's milk) Cheese------ </w:t>
      </w:r>
      <w:r w:rsidRPr="004D0BB3">
        <w:t>Name: Greek, 17</w:t>
      </w:r>
      <w:r w:rsidRPr="004D0BB3">
        <w:rPr>
          <w:vertAlign w:val="superscript"/>
        </w:rPr>
        <w:t>th</w:t>
      </w:r>
      <w:r w:rsidR="00C36957">
        <w:t xml:space="preserve"> century made in </w:t>
      </w:r>
      <w:r w:rsidRPr="004D0BB3">
        <w:t xml:space="preserve">Greece, possibly as                                     </w:t>
      </w:r>
      <w:r>
        <w:t xml:space="preserve">                               </w:t>
      </w:r>
      <w:r w:rsidRPr="004D0BB3">
        <w:t>early as 6</w:t>
      </w:r>
      <w:r w:rsidRPr="004D0BB3">
        <w:rPr>
          <w:vertAlign w:val="superscript"/>
        </w:rPr>
        <w:t>th</w:t>
      </w:r>
      <w:r w:rsidR="00C36957">
        <w:t xml:space="preserve"> century B.C.E.</w:t>
      </w:r>
    </w:p>
    <w:p w14:paraId="15C2E0FB" w14:textId="4A3BE5C3" w:rsidR="004D0BB3" w:rsidRPr="004D0BB3" w:rsidRDefault="004D0BB3" w:rsidP="004D0BB3">
      <w:r>
        <w:t xml:space="preserve">Pomegranate Sauce------- </w:t>
      </w:r>
      <w:r w:rsidRPr="004D0BB3">
        <w:t>Iran, Egypt, Turkey, India c</w:t>
      </w:r>
      <w:r>
        <w:t>ultivation record from before recorded history.</w:t>
      </w:r>
    </w:p>
    <w:p w14:paraId="703DAF9C" w14:textId="77777777" w:rsidR="004D0BB3" w:rsidRDefault="004D0BB3" w:rsidP="004D0BB3">
      <w:r>
        <w:t>Slice the dates lengthwise, but leave them connected so you can open them like a pocket. Cut the feta cheese into cubes, one cube for each date. Place the cubed cheese inside the dates. Drizzle the pomegranate sauce, which you can optionally heat in a pot on the stove beforehand, over the combined dates and cheese. Serve and enjoy!</w:t>
      </w:r>
    </w:p>
    <w:p w14:paraId="14EE3C19" w14:textId="2611017B" w:rsidR="004D0BB3" w:rsidRDefault="004D0BB3" w:rsidP="004D0BB3">
      <w:r>
        <w:t>___________________________________________________________________________________</w:t>
      </w:r>
    </w:p>
    <w:p w14:paraId="7999C080" w14:textId="757286B9" w:rsidR="004D0BB3" w:rsidRDefault="004D0BB3" w:rsidP="004D0BB3">
      <w:r w:rsidRPr="00C36957">
        <w:rPr>
          <w:b/>
        </w:rPr>
        <w:t>Dates:</w:t>
      </w:r>
      <w:r>
        <w:t xml:space="preserve"> evidence for date palm domestication is found in engravings on cylinder seals and texts illustrating the date palm in Sumerian Mesopotamia beginning </w:t>
      </w:r>
      <w:proofErr w:type="spellStart"/>
      <w:r>
        <w:t>ca</w:t>
      </w:r>
      <w:proofErr w:type="spellEnd"/>
      <w:r>
        <w:t xml:space="preserve"> 2500 BC. The domestic date palm was produced from a wild version of the same name, some of which have been found today in North Africa and the Middle and Near East. Evidence found in Mesopotamia associated with domesticated palms includes the planting of date </w:t>
      </w:r>
      <w:proofErr w:type="gramStart"/>
      <w:r>
        <w:t>groves,</w:t>
      </w:r>
      <w:proofErr w:type="gramEnd"/>
      <w:r>
        <w:t xml:space="preserve"> date palms planted by gender, and free-flowing irrigation and other water management structures. </w:t>
      </w:r>
    </w:p>
    <w:p w14:paraId="7A0D1695" w14:textId="45A76C81" w:rsidR="004D0BB3" w:rsidRDefault="004D0BB3" w:rsidP="004D0BB3">
      <w:r w:rsidRPr="00C36957">
        <w:rPr>
          <w:b/>
        </w:rPr>
        <w:t>Feta Cheese:</w:t>
      </w:r>
      <w:r>
        <w:t xml:space="preserve"> </w:t>
      </w:r>
      <w:r>
        <w:rPr>
          <w:color w:val="000000"/>
        </w:rPr>
        <w:t>The earliest record of feta cheese dates back to the Byzantine Empire. It has been associated closely with Crete, located in present day Greece.</w:t>
      </w:r>
      <w:r>
        <w:t xml:space="preserve"> </w:t>
      </w:r>
      <w:r>
        <w:rPr>
          <w:color w:val="000000"/>
        </w:rPr>
        <w:t xml:space="preserve">The word "feta" has an interesting genealogy. It comes from the Italian word </w:t>
      </w:r>
      <w:proofErr w:type="spellStart"/>
      <w:r>
        <w:rPr>
          <w:color w:val="000000"/>
        </w:rPr>
        <w:t>fetta</w:t>
      </w:r>
      <w:proofErr w:type="spellEnd"/>
      <w:r>
        <w:rPr>
          <w:color w:val="000000"/>
        </w:rPr>
        <w:t xml:space="preserve"> (meaning slice). </w:t>
      </w:r>
      <w:proofErr w:type="spellStart"/>
      <w:r>
        <w:rPr>
          <w:color w:val="000000"/>
        </w:rPr>
        <w:t>Fetta</w:t>
      </w:r>
      <w:proofErr w:type="spellEnd"/>
      <w:r>
        <w:rPr>
          <w:color w:val="000000"/>
        </w:rPr>
        <w:t xml:space="preserve">, in turn, is of Latin origin from </w:t>
      </w:r>
      <w:proofErr w:type="spellStart"/>
      <w:proofErr w:type="gramStart"/>
      <w:r>
        <w:rPr>
          <w:color w:val="000000"/>
        </w:rPr>
        <w:t>offa</w:t>
      </w:r>
      <w:proofErr w:type="spellEnd"/>
      <w:proofErr w:type="gramEnd"/>
      <w:r>
        <w:rPr>
          <w:color w:val="000000"/>
        </w:rPr>
        <w:t xml:space="preserve"> (meaning bite or morsel). It first appeared in Greek language in the 17th century, possibly referring to the process of serving the cheese by cutting it in thin slices. Many, however, attribute a Classical Greek origin to feta cheese. According to myth, the Cyclops </w:t>
      </w:r>
      <w:proofErr w:type="spellStart"/>
      <w:r>
        <w:rPr>
          <w:color w:val="000000"/>
        </w:rPr>
        <w:t>Polyfimos</w:t>
      </w:r>
      <w:proofErr w:type="spellEnd"/>
      <w:r>
        <w:rPr>
          <w:color w:val="000000"/>
        </w:rPr>
        <w:t xml:space="preserve"> was the first to have prepared it. In the museum of Delphi, 6th century BC artifacts also make references to the process of feta </w:t>
      </w:r>
      <w:proofErr w:type="gramStart"/>
      <w:r>
        <w:rPr>
          <w:color w:val="000000"/>
        </w:rPr>
        <w:t>cheese-making</w:t>
      </w:r>
      <w:proofErr w:type="gramEnd"/>
      <w:r>
        <w:rPr>
          <w:color w:val="000099"/>
        </w:rPr>
        <w:t xml:space="preserve">. </w:t>
      </w:r>
    </w:p>
    <w:p w14:paraId="63285D58" w14:textId="77777777" w:rsidR="004D0BB3" w:rsidRDefault="004D0BB3" w:rsidP="004D0BB3">
      <w:r w:rsidRPr="00C36957">
        <w:rPr>
          <w:b/>
          <w:color w:val="000000"/>
        </w:rPr>
        <w:t>Pomegranate:</w:t>
      </w:r>
      <w:r>
        <w:rPr>
          <w:color w:val="000000"/>
        </w:rPr>
        <w:t xml:space="preserve"> is native to Iran and northeast Turkey. Pomegranates also thrive in the drier climates of California and Arizona, and have been cultivated throughout the Middle East, Southern Asia, and the Mediterranean region for several millennia.</w:t>
      </w:r>
      <w:bookmarkStart w:id="1" w:name="cite_ref-20"/>
      <w:bookmarkEnd w:id="1"/>
      <w:r>
        <w:rPr>
          <w:color w:val="000000"/>
        </w:rPr>
        <w:t xml:space="preserve"> Carbonized </w:t>
      </w:r>
      <w:proofErr w:type="spellStart"/>
      <w:r>
        <w:rPr>
          <w:color w:val="000000"/>
        </w:rPr>
        <w:t>excocarp</w:t>
      </w:r>
      <w:proofErr w:type="spellEnd"/>
      <w:r>
        <w:rPr>
          <w:color w:val="000000"/>
        </w:rPr>
        <w:t xml:space="preserve"> of the fruit has been identified in Early Bronze Age levels of Jericho in the West Bank, as well as Late Bronze Age levels of </w:t>
      </w:r>
      <w:proofErr w:type="spellStart"/>
      <w:r>
        <w:rPr>
          <w:color w:val="000000"/>
        </w:rPr>
        <w:t>Hala</w:t>
      </w:r>
      <w:proofErr w:type="spellEnd"/>
      <w:r>
        <w:rPr>
          <w:color w:val="000000"/>
        </w:rPr>
        <w:t xml:space="preserve"> Sultan </w:t>
      </w:r>
      <w:proofErr w:type="spellStart"/>
      <w:r>
        <w:rPr>
          <w:color w:val="000000"/>
        </w:rPr>
        <w:t>Tekke</w:t>
      </w:r>
      <w:proofErr w:type="spellEnd"/>
      <w:r>
        <w:rPr>
          <w:color w:val="000000"/>
        </w:rPr>
        <w:t xml:space="preserve"> on Cyprus. A large, dry pomegranate was found in the tomb of </w:t>
      </w:r>
      <w:proofErr w:type="spellStart"/>
      <w:r>
        <w:rPr>
          <w:color w:val="000000"/>
        </w:rPr>
        <w:t>Djehuty</w:t>
      </w:r>
      <w:proofErr w:type="spellEnd"/>
      <w:r>
        <w:rPr>
          <w:color w:val="000000"/>
        </w:rPr>
        <w:t xml:space="preserve">, the butler of Queen Hatshepsut in Egypt; Mesopotamian cuneiform records mention pomegranates from the mid-third millennium BC onwards. </w:t>
      </w:r>
    </w:p>
    <w:p w14:paraId="41B35602" w14:textId="77777777" w:rsidR="004D0BB3" w:rsidRPr="00BF5097" w:rsidRDefault="004D0BB3" w:rsidP="00BF5097">
      <w:pPr>
        <w:spacing w:beforeLines="1" w:before="2" w:afterLines="1" w:after="2"/>
        <w:rPr>
          <w:rFonts w:ascii="Times New Roman" w:hAnsi="Times New Roman" w:cs="Times New Roman"/>
          <w:szCs w:val="20"/>
        </w:rPr>
      </w:pPr>
    </w:p>
    <w:sectPr w:rsidR="004D0BB3" w:rsidRPr="00BF5097" w:rsidSect="004D0BB3">
      <w:pgSz w:w="12240" w:h="15840"/>
      <w:pgMar w:top="864" w:right="1008" w:bottom="864" w:left="1008"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B6D5E" w14:textId="77777777" w:rsidR="004D0BB3" w:rsidRDefault="004D0BB3" w:rsidP="00BF6D70">
      <w:pPr>
        <w:spacing w:after="0"/>
      </w:pPr>
      <w:r>
        <w:separator/>
      </w:r>
    </w:p>
  </w:endnote>
  <w:endnote w:type="continuationSeparator" w:id="0">
    <w:p w14:paraId="033E6905" w14:textId="77777777" w:rsidR="004D0BB3" w:rsidRDefault="004D0BB3" w:rsidP="00BF6D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4CE882" w14:textId="77777777" w:rsidR="004D0BB3" w:rsidRDefault="004D0BB3" w:rsidP="00BF6D70">
      <w:pPr>
        <w:spacing w:after="0"/>
      </w:pPr>
      <w:r>
        <w:separator/>
      </w:r>
    </w:p>
  </w:footnote>
  <w:footnote w:type="continuationSeparator" w:id="0">
    <w:p w14:paraId="0971B4BF" w14:textId="77777777" w:rsidR="004D0BB3" w:rsidRDefault="004D0BB3" w:rsidP="00BF6D70">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1B22FB"/>
    <w:multiLevelType w:val="multilevel"/>
    <w:tmpl w:val="7A9C3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CA5"/>
    <w:rsid w:val="001A3CA5"/>
    <w:rsid w:val="003115A7"/>
    <w:rsid w:val="003A5203"/>
    <w:rsid w:val="004D0BB3"/>
    <w:rsid w:val="004D3E3C"/>
    <w:rsid w:val="005E13A7"/>
    <w:rsid w:val="00791FA6"/>
    <w:rsid w:val="007E2F5F"/>
    <w:rsid w:val="008358C9"/>
    <w:rsid w:val="008E3BF8"/>
    <w:rsid w:val="00B96498"/>
    <w:rsid w:val="00BE3506"/>
    <w:rsid w:val="00BF5097"/>
    <w:rsid w:val="00BF6D70"/>
    <w:rsid w:val="00C36957"/>
    <w:rsid w:val="00CA5C2D"/>
    <w:rsid w:val="00E857DD"/>
    <w:rsid w:val="00F4723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A8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A3CA5"/>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3CA5"/>
    <w:rPr>
      <w:rFonts w:ascii="Times" w:hAnsi="Times"/>
      <w:b/>
      <w:bCs/>
      <w:sz w:val="27"/>
      <w:szCs w:val="27"/>
      <w:lang w:eastAsia="en-US"/>
    </w:rPr>
  </w:style>
  <w:style w:type="character" w:styleId="Emphasis">
    <w:name w:val="Emphasis"/>
    <w:basedOn w:val="DefaultParagraphFont"/>
    <w:uiPriority w:val="20"/>
    <w:qFormat/>
    <w:rsid w:val="001A3CA5"/>
    <w:rPr>
      <w:i/>
      <w:iCs/>
    </w:rPr>
  </w:style>
  <w:style w:type="character" w:styleId="Hyperlink">
    <w:name w:val="Hyperlink"/>
    <w:basedOn w:val="DefaultParagraphFont"/>
    <w:uiPriority w:val="99"/>
    <w:semiHidden/>
    <w:unhideWhenUsed/>
    <w:rsid w:val="001A3CA5"/>
    <w:rPr>
      <w:color w:val="0000FF"/>
      <w:u w:val="single"/>
    </w:rPr>
  </w:style>
  <w:style w:type="paragraph" w:styleId="NormalWeb">
    <w:name w:val="Normal (Web)"/>
    <w:basedOn w:val="Normal"/>
    <w:uiPriority w:val="99"/>
    <w:semiHidden/>
    <w:unhideWhenUsed/>
    <w:rsid w:val="001A3CA5"/>
    <w:pPr>
      <w:spacing w:before="100" w:beforeAutospacing="1" w:after="100" w:afterAutospacing="1"/>
    </w:pPr>
    <w:rPr>
      <w:rFonts w:ascii="Times" w:hAnsi="Times" w:cs="Times New Roman"/>
      <w:sz w:val="20"/>
      <w:szCs w:val="20"/>
      <w:lang w:eastAsia="en-US"/>
    </w:rPr>
  </w:style>
  <w:style w:type="paragraph" w:customStyle="1" w:styleId="cb-split">
    <w:name w:val="cb-split"/>
    <w:basedOn w:val="Normal"/>
    <w:rsid w:val="001A3CA5"/>
    <w:pPr>
      <w:spacing w:before="100" w:beforeAutospacing="1" w:after="100" w:afterAutospacing="1"/>
    </w:pPr>
    <w:rPr>
      <w:rFonts w:ascii="Times" w:hAnsi="Times"/>
      <w:sz w:val="20"/>
      <w:szCs w:val="20"/>
      <w:lang w:eastAsia="en-US"/>
    </w:rPr>
  </w:style>
  <w:style w:type="character" w:styleId="HTMLCite">
    <w:name w:val="HTML Cite"/>
    <w:basedOn w:val="DefaultParagraphFont"/>
    <w:uiPriority w:val="99"/>
    <w:semiHidden/>
    <w:unhideWhenUsed/>
    <w:rsid w:val="00791FA6"/>
    <w:rPr>
      <w:i/>
      <w:iCs/>
    </w:rPr>
  </w:style>
  <w:style w:type="character" w:customStyle="1" w:styleId="st">
    <w:name w:val="st"/>
    <w:basedOn w:val="DefaultParagraphFont"/>
    <w:rsid w:val="00791FA6"/>
  </w:style>
  <w:style w:type="character" w:customStyle="1" w:styleId="f">
    <w:name w:val="f"/>
    <w:basedOn w:val="DefaultParagraphFont"/>
    <w:rsid w:val="00791FA6"/>
  </w:style>
  <w:style w:type="paragraph" w:styleId="Header">
    <w:name w:val="header"/>
    <w:basedOn w:val="Normal"/>
    <w:link w:val="HeaderChar"/>
    <w:uiPriority w:val="99"/>
    <w:unhideWhenUsed/>
    <w:rsid w:val="00BF6D70"/>
    <w:pPr>
      <w:tabs>
        <w:tab w:val="center" w:pos="4320"/>
        <w:tab w:val="right" w:pos="8640"/>
      </w:tabs>
      <w:spacing w:after="0"/>
    </w:pPr>
  </w:style>
  <w:style w:type="character" w:customStyle="1" w:styleId="HeaderChar">
    <w:name w:val="Header Char"/>
    <w:basedOn w:val="DefaultParagraphFont"/>
    <w:link w:val="Header"/>
    <w:uiPriority w:val="99"/>
    <w:rsid w:val="00BF6D70"/>
  </w:style>
  <w:style w:type="paragraph" w:styleId="Footer">
    <w:name w:val="footer"/>
    <w:basedOn w:val="Normal"/>
    <w:link w:val="FooterChar"/>
    <w:uiPriority w:val="99"/>
    <w:unhideWhenUsed/>
    <w:rsid w:val="00BF6D70"/>
    <w:pPr>
      <w:tabs>
        <w:tab w:val="center" w:pos="4320"/>
        <w:tab w:val="right" w:pos="8640"/>
      </w:tabs>
      <w:spacing w:after="0"/>
    </w:pPr>
  </w:style>
  <w:style w:type="character" w:customStyle="1" w:styleId="FooterChar">
    <w:name w:val="Footer Char"/>
    <w:basedOn w:val="DefaultParagraphFont"/>
    <w:link w:val="Footer"/>
    <w:uiPriority w:val="99"/>
    <w:rsid w:val="00BF6D7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A3CA5"/>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3CA5"/>
    <w:rPr>
      <w:rFonts w:ascii="Times" w:hAnsi="Times"/>
      <w:b/>
      <w:bCs/>
      <w:sz w:val="27"/>
      <w:szCs w:val="27"/>
      <w:lang w:eastAsia="en-US"/>
    </w:rPr>
  </w:style>
  <w:style w:type="character" w:styleId="Emphasis">
    <w:name w:val="Emphasis"/>
    <w:basedOn w:val="DefaultParagraphFont"/>
    <w:uiPriority w:val="20"/>
    <w:qFormat/>
    <w:rsid w:val="001A3CA5"/>
    <w:rPr>
      <w:i/>
      <w:iCs/>
    </w:rPr>
  </w:style>
  <w:style w:type="character" w:styleId="Hyperlink">
    <w:name w:val="Hyperlink"/>
    <w:basedOn w:val="DefaultParagraphFont"/>
    <w:uiPriority w:val="99"/>
    <w:semiHidden/>
    <w:unhideWhenUsed/>
    <w:rsid w:val="001A3CA5"/>
    <w:rPr>
      <w:color w:val="0000FF"/>
      <w:u w:val="single"/>
    </w:rPr>
  </w:style>
  <w:style w:type="paragraph" w:styleId="NormalWeb">
    <w:name w:val="Normal (Web)"/>
    <w:basedOn w:val="Normal"/>
    <w:uiPriority w:val="99"/>
    <w:semiHidden/>
    <w:unhideWhenUsed/>
    <w:rsid w:val="001A3CA5"/>
    <w:pPr>
      <w:spacing w:before="100" w:beforeAutospacing="1" w:after="100" w:afterAutospacing="1"/>
    </w:pPr>
    <w:rPr>
      <w:rFonts w:ascii="Times" w:hAnsi="Times" w:cs="Times New Roman"/>
      <w:sz w:val="20"/>
      <w:szCs w:val="20"/>
      <w:lang w:eastAsia="en-US"/>
    </w:rPr>
  </w:style>
  <w:style w:type="paragraph" w:customStyle="1" w:styleId="cb-split">
    <w:name w:val="cb-split"/>
    <w:basedOn w:val="Normal"/>
    <w:rsid w:val="001A3CA5"/>
    <w:pPr>
      <w:spacing w:before="100" w:beforeAutospacing="1" w:after="100" w:afterAutospacing="1"/>
    </w:pPr>
    <w:rPr>
      <w:rFonts w:ascii="Times" w:hAnsi="Times"/>
      <w:sz w:val="20"/>
      <w:szCs w:val="20"/>
      <w:lang w:eastAsia="en-US"/>
    </w:rPr>
  </w:style>
  <w:style w:type="character" w:styleId="HTMLCite">
    <w:name w:val="HTML Cite"/>
    <w:basedOn w:val="DefaultParagraphFont"/>
    <w:uiPriority w:val="99"/>
    <w:semiHidden/>
    <w:unhideWhenUsed/>
    <w:rsid w:val="00791FA6"/>
    <w:rPr>
      <w:i/>
      <w:iCs/>
    </w:rPr>
  </w:style>
  <w:style w:type="character" w:customStyle="1" w:styleId="st">
    <w:name w:val="st"/>
    <w:basedOn w:val="DefaultParagraphFont"/>
    <w:rsid w:val="00791FA6"/>
  </w:style>
  <w:style w:type="character" w:customStyle="1" w:styleId="f">
    <w:name w:val="f"/>
    <w:basedOn w:val="DefaultParagraphFont"/>
    <w:rsid w:val="00791FA6"/>
  </w:style>
  <w:style w:type="paragraph" w:styleId="Header">
    <w:name w:val="header"/>
    <w:basedOn w:val="Normal"/>
    <w:link w:val="HeaderChar"/>
    <w:uiPriority w:val="99"/>
    <w:unhideWhenUsed/>
    <w:rsid w:val="00BF6D70"/>
    <w:pPr>
      <w:tabs>
        <w:tab w:val="center" w:pos="4320"/>
        <w:tab w:val="right" w:pos="8640"/>
      </w:tabs>
      <w:spacing w:after="0"/>
    </w:pPr>
  </w:style>
  <w:style w:type="character" w:customStyle="1" w:styleId="HeaderChar">
    <w:name w:val="Header Char"/>
    <w:basedOn w:val="DefaultParagraphFont"/>
    <w:link w:val="Header"/>
    <w:uiPriority w:val="99"/>
    <w:rsid w:val="00BF6D70"/>
  </w:style>
  <w:style w:type="paragraph" w:styleId="Footer">
    <w:name w:val="footer"/>
    <w:basedOn w:val="Normal"/>
    <w:link w:val="FooterChar"/>
    <w:uiPriority w:val="99"/>
    <w:unhideWhenUsed/>
    <w:rsid w:val="00BF6D70"/>
    <w:pPr>
      <w:tabs>
        <w:tab w:val="center" w:pos="4320"/>
        <w:tab w:val="right" w:pos="8640"/>
      </w:tabs>
      <w:spacing w:after="0"/>
    </w:pPr>
  </w:style>
  <w:style w:type="character" w:customStyle="1" w:styleId="FooterChar">
    <w:name w:val="Footer Char"/>
    <w:basedOn w:val="DefaultParagraphFont"/>
    <w:link w:val="Footer"/>
    <w:uiPriority w:val="99"/>
    <w:rsid w:val="00BF6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5492">
      <w:bodyDiv w:val="1"/>
      <w:marLeft w:val="0"/>
      <w:marRight w:val="0"/>
      <w:marTop w:val="0"/>
      <w:marBottom w:val="0"/>
      <w:divBdr>
        <w:top w:val="none" w:sz="0" w:space="0" w:color="auto"/>
        <w:left w:val="none" w:sz="0" w:space="0" w:color="auto"/>
        <w:bottom w:val="none" w:sz="0" w:space="0" w:color="auto"/>
        <w:right w:val="none" w:sz="0" w:space="0" w:color="auto"/>
      </w:divBdr>
      <w:divsChild>
        <w:div w:id="1949920752">
          <w:marLeft w:val="0"/>
          <w:marRight w:val="0"/>
          <w:marTop w:val="0"/>
          <w:marBottom w:val="0"/>
          <w:divBdr>
            <w:top w:val="none" w:sz="0" w:space="0" w:color="auto"/>
            <w:left w:val="none" w:sz="0" w:space="0" w:color="auto"/>
            <w:bottom w:val="none" w:sz="0" w:space="0" w:color="auto"/>
            <w:right w:val="none" w:sz="0" w:space="0" w:color="auto"/>
          </w:divBdr>
          <w:divsChild>
            <w:div w:id="1423799962">
              <w:marLeft w:val="0"/>
              <w:marRight w:val="0"/>
              <w:marTop w:val="0"/>
              <w:marBottom w:val="0"/>
              <w:divBdr>
                <w:top w:val="none" w:sz="0" w:space="0" w:color="auto"/>
                <w:left w:val="none" w:sz="0" w:space="0" w:color="auto"/>
                <w:bottom w:val="none" w:sz="0" w:space="0" w:color="auto"/>
                <w:right w:val="none" w:sz="0" w:space="0" w:color="auto"/>
              </w:divBdr>
            </w:div>
            <w:div w:id="1687099529">
              <w:marLeft w:val="0"/>
              <w:marRight w:val="0"/>
              <w:marTop w:val="0"/>
              <w:marBottom w:val="0"/>
              <w:divBdr>
                <w:top w:val="none" w:sz="0" w:space="0" w:color="auto"/>
                <w:left w:val="none" w:sz="0" w:space="0" w:color="auto"/>
                <w:bottom w:val="none" w:sz="0" w:space="0" w:color="auto"/>
                <w:right w:val="none" w:sz="0" w:space="0" w:color="auto"/>
              </w:divBdr>
              <w:divsChild>
                <w:div w:id="804353231">
                  <w:marLeft w:val="0"/>
                  <w:marRight w:val="0"/>
                  <w:marTop w:val="0"/>
                  <w:marBottom w:val="0"/>
                  <w:divBdr>
                    <w:top w:val="none" w:sz="0" w:space="0" w:color="auto"/>
                    <w:left w:val="none" w:sz="0" w:space="0" w:color="auto"/>
                    <w:bottom w:val="none" w:sz="0" w:space="0" w:color="auto"/>
                    <w:right w:val="none" w:sz="0" w:space="0" w:color="auto"/>
                  </w:divBdr>
                </w:div>
                <w:div w:id="1309170070">
                  <w:marLeft w:val="0"/>
                  <w:marRight w:val="0"/>
                  <w:marTop w:val="0"/>
                  <w:marBottom w:val="0"/>
                  <w:divBdr>
                    <w:top w:val="none" w:sz="0" w:space="0" w:color="auto"/>
                    <w:left w:val="none" w:sz="0" w:space="0" w:color="auto"/>
                    <w:bottom w:val="none" w:sz="0" w:space="0" w:color="auto"/>
                    <w:right w:val="none" w:sz="0" w:space="0" w:color="auto"/>
                  </w:divBdr>
                </w:div>
                <w:div w:id="79376783">
                  <w:marLeft w:val="0"/>
                  <w:marRight w:val="0"/>
                  <w:marTop w:val="0"/>
                  <w:marBottom w:val="0"/>
                  <w:divBdr>
                    <w:top w:val="none" w:sz="0" w:space="0" w:color="auto"/>
                    <w:left w:val="none" w:sz="0" w:space="0" w:color="auto"/>
                    <w:bottom w:val="none" w:sz="0" w:space="0" w:color="auto"/>
                    <w:right w:val="none" w:sz="0" w:space="0" w:color="auto"/>
                  </w:divBdr>
                </w:div>
              </w:divsChild>
            </w:div>
            <w:div w:id="938416088">
              <w:marLeft w:val="0"/>
              <w:marRight w:val="0"/>
              <w:marTop w:val="0"/>
              <w:marBottom w:val="0"/>
              <w:divBdr>
                <w:top w:val="none" w:sz="0" w:space="0" w:color="auto"/>
                <w:left w:val="none" w:sz="0" w:space="0" w:color="auto"/>
                <w:bottom w:val="none" w:sz="0" w:space="0" w:color="auto"/>
                <w:right w:val="none" w:sz="0" w:space="0" w:color="auto"/>
              </w:divBdr>
              <w:divsChild>
                <w:div w:id="1539590536">
                  <w:marLeft w:val="0"/>
                  <w:marRight w:val="0"/>
                  <w:marTop w:val="0"/>
                  <w:marBottom w:val="0"/>
                  <w:divBdr>
                    <w:top w:val="none" w:sz="0" w:space="0" w:color="auto"/>
                    <w:left w:val="none" w:sz="0" w:space="0" w:color="auto"/>
                    <w:bottom w:val="none" w:sz="0" w:space="0" w:color="auto"/>
                    <w:right w:val="none" w:sz="0" w:space="0" w:color="auto"/>
                  </w:divBdr>
                </w:div>
                <w:div w:id="1949895468">
                  <w:marLeft w:val="0"/>
                  <w:marRight w:val="0"/>
                  <w:marTop w:val="0"/>
                  <w:marBottom w:val="0"/>
                  <w:divBdr>
                    <w:top w:val="none" w:sz="0" w:space="0" w:color="auto"/>
                    <w:left w:val="none" w:sz="0" w:space="0" w:color="auto"/>
                    <w:bottom w:val="none" w:sz="0" w:space="0" w:color="auto"/>
                    <w:right w:val="none" w:sz="0" w:space="0" w:color="auto"/>
                  </w:divBdr>
                </w:div>
                <w:div w:id="657272316">
                  <w:marLeft w:val="0"/>
                  <w:marRight w:val="0"/>
                  <w:marTop w:val="0"/>
                  <w:marBottom w:val="0"/>
                  <w:divBdr>
                    <w:top w:val="none" w:sz="0" w:space="0" w:color="auto"/>
                    <w:left w:val="none" w:sz="0" w:space="0" w:color="auto"/>
                    <w:bottom w:val="none" w:sz="0" w:space="0" w:color="auto"/>
                    <w:right w:val="none" w:sz="0" w:space="0" w:color="auto"/>
                  </w:divBdr>
                </w:div>
              </w:divsChild>
            </w:div>
            <w:div w:id="2041322077">
              <w:marLeft w:val="0"/>
              <w:marRight w:val="0"/>
              <w:marTop w:val="0"/>
              <w:marBottom w:val="0"/>
              <w:divBdr>
                <w:top w:val="none" w:sz="0" w:space="0" w:color="auto"/>
                <w:left w:val="none" w:sz="0" w:space="0" w:color="auto"/>
                <w:bottom w:val="none" w:sz="0" w:space="0" w:color="auto"/>
                <w:right w:val="none" w:sz="0" w:space="0" w:color="auto"/>
              </w:divBdr>
              <w:divsChild>
                <w:div w:id="1240409618">
                  <w:marLeft w:val="0"/>
                  <w:marRight w:val="0"/>
                  <w:marTop w:val="0"/>
                  <w:marBottom w:val="0"/>
                  <w:divBdr>
                    <w:top w:val="none" w:sz="0" w:space="0" w:color="auto"/>
                    <w:left w:val="none" w:sz="0" w:space="0" w:color="auto"/>
                    <w:bottom w:val="none" w:sz="0" w:space="0" w:color="auto"/>
                    <w:right w:val="none" w:sz="0" w:space="0" w:color="auto"/>
                  </w:divBdr>
                </w:div>
                <w:div w:id="570237543">
                  <w:marLeft w:val="0"/>
                  <w:marRight w:val="0"/>
                  <w:marTop w:val="0"/>
                  <w:marBottom w:val="0"/>
                  <w:divBdr>
                    <w:top w:val="none" w:sz="0" w:space="0" w:color="auto"/>
                    <w:left w:val="none" w:sz="0" w:space="0" w:color="auto"/>
                    <w:bottom w:val="none" w:sz="0" w:space="0" w:color="auto"/>
                    <w:right w:val="none" w:sz="0" w:space="0" w:color="auto"/>
                  </w:divBdr>
                </w:div>
                <w:div w:id="182898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45637">
          <w:marLeft w:val="0"/>
          <w:marRight w:val="0"/>
          <w:marTop w:val="0"/>
          <w:marBottom w:val="0"/>
          <w:divBdr>
            <w:top w:val="none" w:sz="0" w:space="0" w:color="auto"/>
            <w:left w:val="none" w:sz="0" w:space="0" w:color="auto"/>
            <w:bottom w:val="none" w:sz="0" w:space="0" w:color="auto"/>
            <w:right w:val="none" w:sz="0" w:space="0" w:color="auto"/>
          </w:divBdr>
        </w:div>
      </w:divsChild>
    </w:div>
    <w:div w:id="1900818824">
      <w:bodyDiv w:val="1"/>
      <w:marLeft w:val="0"/>
      <w:marRight w:val="0"/>
      <w:marTop w:val="0"/>
      <w:marBottom w:val="0"/>
      <w:divBdr>
        <w:top w:val="none" w:sz="0" w:space="0" w:color="auto"/>
        <w:left w:val="none" w:sz="0" w:space="0" w:color="auto"/>
        <w:bottom w:val="none" w:sz="0" w:space="0" w:color="auto"/>
        <w:right w:val="none" w:sz="0" w:space="0" w:color="auto"/>
      </w:divBdr>
      <w:divsChild>
        <w:div w:id="201483301">
          <w:marLeft w:val="0"/>
          <w:marRight w:val="0"/>
          <w:marTop w:val="0"/>
          <w:marBottom w:val="0"/>
          <w:divBdr>
            <w:top w:val="none" w:sz="0" w:space="0" w:color="auto"/>
            <w:left w:val="none" w:sz="0" w:space="0" w:color="auto"/>
            <w:bottom w:val="none" w:sz="0" w:space="0" w:color="auto"/>
            <w:right w:val="none" w:sz="0" w:space="0" w:color="auto"/>
          </w:divBdr>
          <w:divsChild>
            <w:div w:id="449134103">
              <w:marLeft w:val="0"/>
              <w:marRight w:val="0"/>
              <w:marTop w:val="0"/>
              <w:marBottom w:val="0"/>
              <w:divBdr>
                <w:top w:val="none" w:sz="0" w:space="0" w:color="auto"/>
                <w:left w:val="none" w:sz="0" w:space="0" w:color="auto"/>
                <w:bottom w:val="none" w:sz="0" w:space="0" w:color="auto"/>
                <w:right w:val="none" w:sz="0" w:space="0" w:color="auto"/>
              </w:divBdr>
              <w:divsChild>
                <w:div w:id="1379234331">
                  <w:marLeft w:val="0"/>
                  <w:marRight w:val="0"/>
                  <w:marTop w:val="0"/>
                  <w:marBottom w:val="0"/>
                  <w:divBdr>
                    <w:top w:val="none" w:sz="0" w:space="0" w:color="auto"/>
                    <w:left w:val="none" w:sz="0" w:space="0" w:color="auto"/>
                    <w:bottom w:val="none" w:sz="0" w:space="0" w:color="auto"/>
                    <w:right w:val="none" w:sz="0" w:space="0" w:color="auto"/>
                  </w:divBdr>
                  <w:divsChild>
                    <w:div w:id="759566309">
                      <w:marLeft w:val="0"/>
                      <w:marRight w:val="0"/>
                      <w:marTop w:val="0"/>
                      <w:marBottom w:val="0"/>
                      <w:divBdr>
                        <w:top w:val="none" w:sz="0" w:space="0" w:color="auto"/>
                        <w:left w:val="none" w:sz="0" w:space="0" w:color="auto"/>
                        <w:bottom w:val="none" w:sz="0" w:space="0" w:color="auto"/>
                        <w:right w:val="none" w:sz="0" w:space="0" w:color="auto"/>
                      </w:divBdr>
                      <w:divsChild>
                        <w:div w:id="18499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77405">
          <w:marLeft w:val="0"/>
          <w:marRight w:val="0"/>
          <w:marTop w:val="0"/>
          <w:marBottom w:val="0"/>
          <w:divBdr>
            <w:top w:val="none" w:sz="0" w:space="0" w:color="auto"/>
            <w:left w:val="none" w:sz="0" w:space="0" w:color="auto"/>
            <w:bottom w:val="none" w:sz="0" w:space="0" w:color="auto"/>
            <w:right w:val="none" w:sz="0" w:space="0" w:color="auto"/>
          </w:divBdr>
          <w:divsChild>
            <w:div w:id="1596664935">
              <w:marLeft w:val="0"/>
              <w:marRight w:val="0"/>
              <w:marTop w:val="0"/>
              <w:marBottom w:val="0"/>
              <w:divBdr>
                <w:top w:val="none" w:sz="0" w:space="0" w:color="auto"/>
                <w:left w:val="none" w:sz="0" w:space="0" w:color="auto"/>
                <w:bottom w:val="none" w:sz="0" w:space="0" w:color="auto"/>
                <w:right w:val="none" w:sz="0" w:space="0" w:color="auto"/>
              </w:divBdr>
              <w:divsChild>
                <w:div w:id="15110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5695">
          <w:marLeft w:val="0"/>
          <w:marRight w:val="0"/>
          <w:marTop w:val="0"/>
          <w:marBottom w:val="0"/>
          <w:divBdr>
            <w:top w:val="none" w:sz="0" w:space="0" w:color="auto"/>
            <w:left w:val="none" w:sz="0" w:space="0" w:color="auto"/>
            <w:bottom w:val="none" w:sz="0" w:space="0" w:color="auto"/>
            <w:right w:val="none" w:sz="0" w:space="0" w:color="auto"/>
          </w:divBdr>
          <w:divsChild>
            <w:div w:id="1836995216">
              <w:marLeft w:val="0"/>
              <w:marRight w:val="0"/>
              <w:marTop w:val="0"/>
              <w:marBottom w:val="0"/>
              <w:divBdr>
                <w:top w:val="none" w:sz="0" w:space="0" w:color="auto"/>
                <w:left w:val="none" w:sz="0" w:space="0" w:color="auto"/>
                <w:bottom w:val="none" w:sz="0" w:space="0" w:color="auto"/>
                <w:right w:val="none" w:sz="0" w:space="0" w:color="auto"/>
              </w:divBdr>
              <w:divsChild>
                <w:div w:id="991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cience.howstuffworks.com/innovation/edible-innovations/salt5.htm" TargetMode="External"/><Relationship Id="rId4" Type="http://schemas.openxmlformats.org/officeDocument/2006/relationships/settings" Target="settings.xml"/><Relationship Id="rId10" Type="http://schemas.openxmlformats.org/officeDocument/2006/relationships/theme" Target="theme/theme1.xml"/><Relationship Id="rId5" Type="http://schemas.openxmlformats.org/officeDocument/2006/relationships/webSettings" Target="webSettings.xml"/><Relationship Id="rId7" Type="http://schemas.openxmlformats.org/officeDocument/2006/relationships/endnotes" Target="endnotes.xm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fontTable" Target="fontTable.xml"/><Relationship Id="rId3" Type="http://schemas.microsoft.com/office/2007/relationships/stylesWithEffects" Target="stylesWithEffects.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889</Words>
  <Characters>5071</Characters>
  <Application>Microsoft Macintosh Word</Application>
  <DocSecurity>0</DocSecurity>
  <Lines>42</Lines>
  <Paragraphs>11</Paragraphs>
  <ScaleCrop>false</ScaleCrop>
  <Company>Lane Com Col</Company>
  <LinksUpToDate>false</LinksUpToDate>
  <CharactersWithSpaces>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3</cp:revision>
  <cp:lastPrinted>2015-05-22T01:36:00Z</cp:lastPrinted>
  <dcterms:created xsi:type="dcterms:W3CDTF">2015-05-22T01:36:00Z</dcterms:created>
  <dcterms:modified xsi:type="dcterms:W3CDTF">2015-05-22T01:36:00Z</dcterms:modified>
</cp:coreProperties>
</file>