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CD28B" w14:textId="36CE5FB1" w:rsidR="008358C9" w:rsidRPr="00037E6A" w:rsidRDefault="00037E6A" w:rsidP="006C7F03">
      <w:pPr>
        <w:spacing w:after="0"/>
        <w:ind w:left="475"/>
        <w:rPr>
          <w:b/>
        </w:rPr>
      </w:pPr>
      <w:r w:rsidRPr="00037E6A">
        <w:rPr>
          <w:b/>
        </w:rPr>
        <w:t>Vocabulary List</w:t>
      </w:r>
      <w:r w:rsidR="003A68A8">
        <w:rPr>
          <w:b/>
        </w:rPr>
        <w:t xml:space="preserve">  </w:t>
      </w:r>
      <w:r w:rsidR="006C7F03">
        <w:rPr>
          <w:b/>
        </w:rPr>
        <w:tab/>
      </w:r>
      <w:r w:rsidR="006C7F03">
        <w:rPr>
          <w:b/>
        </w:rPr>
        <w:tab/>
      </w:r>
      <w:r w:rsidR="006C7F03">
        <w:rPr>
          <w:b/>
        </w:rPr>
        <w:tab/>
      </w:r>
      <w:bookmarkStart w:id="0" w:name="_GoBack"/>
      <w:bookmarkEnd w:id="0"/>
      <w:r w:rsidR="003A68A8">
        <w:rPr>
          <w:b/>
        </w:rPr>
        <w:t>Chapter 1</w:t>
      </w:r>
      <w:r w:rsidR="006C7F03">
        <w:rPr>
          <w:b/>
        </w:rPr>
        <w:t xml:space="preserve"> (</w:t>
      </w:r>
      <w:proofErr w:type="spellStart"/>
      <w:r w:rsidR="006C7F03">
        <w:rPr>
          <w:b/>
        </w:rPr>
        <w:t>Geog</w:t>
      </w:r>
      <w:proofErr w:type="spellEnd"/>
      <w:r w:rsidR="006C7F03">
        <w:rPr>
          <w:b/>
        </w:rPr>
        <w:t xml:space="preserve"> 142) </w:t>
      </w:r>
      <w:r w:rsidR="006C7F03">
        <w:rPr>
          <w:b/>
        </w:rPr>
        <w:tab/>
      </w:r>
      <w:r w:rsidR="006C7F03">
        <w:rPr>
          <w:b/>
        </w:rPr>
        <w:tab/>
      </w:r>
      <w:r w:rsidR="006C7F03" w:rsidRPr="006C7F03">
        <w:rPr>
          <w:sz w:val="20"/>
          <w:szCs w:val="20"/>
        </w:rPr>
        <w:t>Benjamin</w:t>
      </w:r>
    </w:p>
    <w:p w14:paraId="4D86066C" w14:textId="77777777" w:rsidR="00072BD5" w:rsidRDefault="00072BD5" w:rsidP="00072BD5">
      <w:pPr>
        <w:spacing w:after="0"/>
        <w:ind w:left="475"/>
      </w:pPr>
      <w:r>
        <w:t>Cultural Geography</w:t>
      </w:r>
      <w:r>
        <w:tab/>
      </w:r>
      <w:r>
        <w:tab/>
      </w:r>
      <w:r>
        <w:tab/>
      </w:r>
    </w:p>
    <w:p w14:paraId="29B1349A" w14:textId="77777777" w:rsidR="00072BD5" w:rsidRDefault="00072BD5" w:rsidP="00072BD5">
      <w:pPr>
        <w:spacing w:after="0"/>
        <w:ind w:left="475"/>
      </w:pPr>
      <w:r>
        <w:t>Space</w:t>
      </w:r>
    </w:p>
    <w:p w14:paraId="0E3BC9D8" w14:textId="77777777" w:rsidR="00C1380A" w:rsidRDefault="00037E6A" w:rsidP="00072BD5">
      <w:pPr>
        <w:spacing w:after="0"/>
        <w:ind w:left="475"/>
      </w:pPr>
      <w:r>
        <w:t>Place</w:t>
      </w:r>
    </w:p>
    <w:p w14:paraId="26BB2B67" w14:textId="77777777" w:rsidR="00037E6A" w:rsidRDefault="00C1380A" w:rsidP="00072BD5">
      <w:pPr>
        <w:spacing w:after="0"/>
        <w:ind w:left="475"/>
      </w:pPr>
      <w:proofErr w:type="spellStart"/>
      <w:r>
        <w:t>Topofilia</w:t>
      </w:r>
      <w:proofErr w:type="spellEnd"/>
      <w:r w:rsidR="00037E6A">
        <w:tab/>
      </w:r>
      <w:r w:rsidR="00037E6A">
        <w:tab/>
      </w:r>
    </w:p>
    <w:p w14:paraId="757CD047" w14:textId="77777777" w:rsidR="00037E6A" w:rsidRDefault="00037E6A" w:rsidP="00072BD5">
      <w:pPr>
        <w:spacing w:after="0"/>
        <w:ind w:left="475"/>
      </w:pPr>
      <w:r>
        <w:t>Cultural trait (examples)</w:t>
      </w:r>
    </w:p>
    <w:p w14:paraId="504F2708" w14:textId="77777777" w:rsidR="00037E6A" w:rsidRDefault="00037E6A" w:rsidP="009A142D">
      <w:pPr>
        <w:spacing w:after="0"/>
      </w:pPr>
      <w:r w:rsidRPr="00037E6A">
        <w:rPr>
          <w:b/>
        </w:rPr>
        <w:t>Culture Region</w:t>
      </w:r>
      <w:r>
        <w:t xml:space="preserve"> (CR)</w:t>
      </w:r>
      <w:r w:rsidR="00072BD5" w:rsidRPr="00072BD5">
        <w:rPr>
          <w:b/>
        </w:rPr>
        <w:t xml:space="preserve"> Theme</w:t>
      </w:r>
    </w:p>
    <w:p w14:paraId="079945D6" w14:textId="77777777" w:rsidR="00037E6A" w:rsidRDefault="00037E6A" w:rsidP="00072BD5">
      <w:pPr>
        <w:spacing w:after="0"/>
        <w:ind w:left="475"/>
      </w:pPr>
      <w:r>
        <w:tab/>
        <w:t>Formal (CR)</w:t>
      </w:r>
    </w:p>
    <w:p w14:paraId="1E18D3BF" w14:textId="77777777" w:rsidR="00037E6A" w:rsidRDefault="00037E6A" w:rsidP="00072BD5">
      <w:pPr>
        <w:spacing w:after="0"/>
        <w:ind w:left="475"/>
      </w:pPr>
      <w:r>
        <w:tab/>
        <w:t>Functional (CR)</w:t>
      </w:r>
    </w:p>
    <w:p w14:paraId="39801849" w14:textId="77777777" w:rsidR="00037E6A" w:rsidRDefault="00037E6A" w:rsidP="00072BD5">
      <w:pPr>
        <w:spacing w:after="0"/>
        <w:ind w:left="475"/>
      </w:pPr>
      <w:r>
        <w:tab/>
        <w:t>Vernacular (CR)</w:t>
      </w:r>
    </w:p>
    <w:p w14:paraId="02307074" w14:textId="77777777" w:rsidR="00037E6A" w:rsidRDefault="00037E6A" w:rsidP="00072BD5">
      <w:pPr>
        <w:spacing w:after="0"/>
        <w:ind w:left="475"/>
      </w:pPr>
      <w:r>
        <w:t>Border zones</w:t>
      </w:r>
    </w:p>
    <w:p w14:paraId="1756D401" w14:textId="77777777" w:rsidR="00072BD5" w:rsidRDefault="00037E6A" w:rsidP="00072BD5">
      <w:pPr>
        <w:spacing w:after="0"/>
        <w:ind w:left="475"/>
      </w:pPr>
      <w:r>
        <w:t xml:space="preserve">Core </w:t>
      </w:r>
      <w:r>
        <w:tab/>
      </w:r>
      <w:r>
        <w:tab/>
        <w:t>Periphery</w:t>
      </w:r>
      <w:r>
        <w:tab/>
      </w:r>
      <w:r>
        <w:tab/>
      </w:r>
    </w:p>
    <w:p w14:paraId="790FF73D" w14:textId="77777777" w:rsidR="00037E6A" w:rsidRDefault="00037E6A" w:rsidP="00072BD5">
      <w:pPr>
        <w:spacing w:after="0"/>
        <w:ind w:left="475"/>
      </w:pPr>
      <w:r>
        <w:t xml:space="preserve">Core/ Periphery Dynamic </w:t>
      </w:r>
    </w:p>
    <w:p w14:paraId="748CDDF0" w14:textId="77777777" w:rsidR="00037E6A" w:rsidRDefault="00037E6A" w:rsidP="00072BD5">
      <w:pPr>
        <w:spacing w:after="0"/>
        <w:ind w:left="475"/>
      </w:pPr>
      <w:r>
        <w:t>Node/ Administrative center</w:t>
      </w:r>
    </w:p>
    <w:p w14:paraId="5B2B26EA" w14:textId="77777777" w:rsidR="00072BD5" w:rsidRDefault="00037E6A" w:rsidP="009A142D">
      <w:pPr>
        <w:spacing w:after="0"/>
      </w:pPr>
      <w:r w:rsidRPr="00037E6A">
        <w:rPr>
          <w:b/>
        </w:rPr>
        <w:t>Cultural Diffusion</w:t>
      </w:r>
      <w:r>
        <w:rPr>
          <w:b/>
        </w:rPr>
        <w:tab/>
      </w:r>
      <w:r w:rsidR="00072BD5">
        <w:rPr>
          <w:b/>
        </w:rPr>
        <w:t xml:space="preserve">Theme </w:t>
      </w:r>
      <w:r>
        <w:rPr>
          <w:b/>
        </w:rPr>
        <w:tab/>
      </w:r>
      <w:r w:rsidR="00072BD5">
        <w:tab/>
      </w:r>
    </w:p>
    <w:p w14:paraId="2180BA0C" w14:textId="77777777" w:rsidR="00037E6A" w:rsidRPr="00037E6A" w:rsidRDefault="00037E6A" w:rsidP="00C1380A">
      <w:pPr>
        <w:spacing w:after="0"/>
        <w:ind w:left="720" w:firstLine="720"/>
        <w:rPr>
          <w:b/>
        </w:rPr>
      </w:pPr>
      <w:r w:rsidRPr="00072BD5">
        <w:t>Independent invention</w:t>
      </w:r>
    </w:p>
    <w:p w14:paraId="626E2C6F" w14:textId="77777777" w:rsidR="00037E6A" w:rsidRDefault="00037E6A" w:rsidP="00072BD5">
      <w:pPr>
        <w:spacing w:after="0"/>
        <w:ind w:left="475"/>
      </w:pPr>
      <w:r>
        <w:tab/>
        <w:t>Relocation Diffusion</w:t>
      </w:r>
    </w:p>
    <w:p w14:paraId="37AB8281" w14:textId="77777777" w:rsidR="00037E6A" w:rsidRDefault="00037E6A" w:rsidP="00072BD5">
      <w:pPr>
        <w:spacing w:after="0"/>
        <w:ind w:left="475"/>
      </w:pPr>
      <w:r>
        <w:tab/>
        <w:t xml:space="preserve">Expansion Diffusion </w:t>
      </w:r>
    </w:p>
    <w:p w14:paraId="49BA6315" w14:textId="77777777" w:rsidR="00037E6A" w:rsidRDefault="00037E6A" w:rsidP="00072BD5">
      <w:pPr>
        <w:spacing w:after="0"/>
        <w:ind w:left="475"/>
      </w:pPr>
      <w:r>
        <w:tab/>
      </w:r>
      <w:r>
        <w:tab/>
        <w:t>Contagious Diffusion</w:t>
      </w:r>
    </w:p>
    <w:p w14:paraId="0E77FCC4" w14:textId="77777777" w:rsidR="00037E6A" w:rsidRDefault="00037E6A" w:rsidP="00072BD5">
      <w:pPr>
        <w:spacing w:after="0"/>
        <w:ind w:left="475"/>
      </w:pPr>
      <w:r>
        <w:tab/>
      </w:r>
      <w:r>
        <w:tab/>
        <w:t>Hierarchical Diffusion</w:t>
      </w:r>
    </w:p>
    <w:p w14:paraId="2C28A067" w14:textId="77777777" w:rsidR="00037E6A" w:rsidRDefault="00037E6A" w:rsidP="00072BD5">
      <w:pPr>
        <w:spacing w:after="0"/>
        <w:ind w:left="475"/>
      </w:pPr>
      <w:r>
        <w:tab/>
      </w:r>
      <w:r>
        <w:tab/>
        <w:t>Stimulus Diffusion</w:t>
      </w:r>
    </w:p>
    <w:p w14:paraId="2D9E67E9" w14:textId="77777777" w:rsidR="00072BD5" w:rsidRDefault="00037E6A" w:rsidP="00072BD5">
      <w:pPr>
        <w:spacing w:after="0"/>
        <w:ind w:left="475"/>
      </w:pPr>
      <w:r>
        <w:tab/>
        <w:t>Barriers to Diffusion</w:t>
      </w:r>
      <w:r>
        <w:tab/>
      </w:r>
      <w:r>
        <w:tab/>
      </w:r>
    </w:p>
    <w:p w14:paraId="31051CFA" w14:textId="77777777" w:rsidR="00072BD5" w:rsidRDefault="00072BD5" w:rsidP="00C1380A">
      <w:pPr>
        <w:spacing w:after="0"/>
        <w:ind w:left="720" w:firstLine="720"/>
      </w:pPr>
      <w:proofErr w:type="gramStart"/>
      <w:r>
        <w:t>absorbing</w:t>
      </w:r>
      <w:proofErr w:type="gramEnd"/>
      <w:r>
        <w:t xml:space="preserve"> barriers</w:t>
      </w:r>
    </w:p>
    <w:p w14:paraId="2C3579AA" w14:textId="77777777" w:rsidR="00037E6A" w:rsidRDefault="00037E6A" w:rsidP="00C1380A">
      <w:pPr>
        <w:spacing w:after="0"/>
        <w:ind w:left="720" w:firstLine="720"/>
      </w:pPr>
      <w:proofErr w:type="gramStart"/>
      <w:r>
        <w:t>permeable</w:t>
      </w:r>
      <w:proofErr w:type="gramEnd"/>
      <w:r>
        <w:t xml:space="preserve"> barriers</w:t>
      </w:r>
    </w:p>
    <w:p w14:paraId="1A89363E" w14:textId="77777777" w:rsidR="00072BD5" w:rsidRDefault="00072BD5" w:rsidP="00C1380A">
      <w:pPr>
        <w:spacing w:after="0"/>
        <w:ind w:firstLine="475"/>
      </w:pPr>
      <w:r>
        <w:t xml:space="preserve">Time/ distance decay </w:t>
      </w:r>
    </w:p>
    <w:p w14:paraId="1CF2A6F1" w14:textId="77777777" w:rsidR="00072BD5" w:rsidRDefault="00072BD5" w:rsidP="00C1380A">
      <w:pPr>
        <w:spacing w:after="0"/>
        <w:ind w:firstLine="475"/>
      </w:pPr>
      <w:r>
        <w:t xml:space="preserve">Neighborhood effects </w:t>
      </w:r>
    </w:p>
    <w:p w14:paraId="23FB2ACB" w14:textId="77777777" w:rsidR="00072BD5" w:rsidRDefault="00072BD5" w:rsidP="00C1380A">
      <w:pPr>
        <w:spacing w:after="0"/>
        <w:ind w:firstLine="475"/>
      </w:pPr>
      <w:r>
        <w:t>Migrations</w:t>
      </w:r>
    </w:p>
    <w:p w14:paraId="75A56CE8" w14:textId="77777777" w:rsidR="00072BD5" w:rsidRDefault="00072BD5" w:rsidP="00C1380A">
      <w:pPr>
        <w:spacing w:after="0"/>
        <w:ind w:firstLine="475"/>
      </w:pPr>
      <w:r>
        <w:t xml:space="preserve">Globalization </w:t>
      </w:r>
    </w:p>
    <w:p w14:paraId="66500534" w14:textId="77777777" w:rsidR="00C87D03" w:rsidRDefault="00C87D03" w:rsidP="003A68A8">
      <w:pPr>
        <w:spacing w:after="0"/>
        <w:ind w:left="720" w:firstLine="720"/>
      </w:pPr>
      <w:r>
        <w:t>Uneven development</w:t>
      </w:r>
    </w:p>
    <w:p w14:paraId="26E47EB9" w14:textId="77777777" w:rsidR="009A142D" w:rsidRPr="009A142D" w:rsidRDefault="00072BD5" w:rsidP="009A142D">
      <w:pPr>
        <w:spacing w:after="0"/>
        <w:rPr>
          <w:b/>
        </w:rPr>
      </w:pPr>
      <w:r w:rsidRPr="00072BD5">
        <w:rPr>
          <w:b/>
        </w:rPr>
        <w:t>Cultural Ecology Theme</w:t>
      </w:r>
    </w:p>
    <w:p w14:paraId="26DE4917" w14:textId="77777777" w:rsidR="00072BD5" w:rsidRDefault="009A142D" w:rsidP="00072BD5">
      <w:pPr>
        <w:spacing w:after="0"/>
        <w:ind w:left="475" w:firstLine="720"/>
      </w:pPr>
      <w:r>
        <w:t>Adaptive strategy</w:t>
      </w:r>
    </w:p>
    <w:p w14:paraId="38A6AE94" w14:textId="77777777" w:rsidR="009A142D" w:rsidRDefault="009A142D" w:rsidP="00072BD5">
      <w:pPr>
        <w:spacing w:after="0"/>
        <w:ind w:left="475" w:firstLine="720"/>
      </w:pPr>
      <w:r>
        <w:t>Cultural adaptation</w:t>
      </w:r>
    </w:p>
    <w:p w14:paraId="6D843895" w14:textId="77777777" w:rsidR="009A142D" w:rsidRDefault="00C1380A" w:rsidP="00C1380A">
      <w:pPr>
        <w:spacing w:after="0"/>
        <w:ind w:firstLine="475"/>
      </w:pPr>
      <w:r>
        <w:t xml:space="preserve">“4 </w:t>
      </w:r>
      <w:r w:rsidR="009A142D">
        <w:t>Schools of thought</w:t>
      </w:r>
      <w:r>
        <w:t>”</w:t>
      </w:r>
      <w:r w:rsidR="009A142D">
        <w:t xml:space="preserve"> about Cultural Ecology</w:t>
      </w:r>
    </w:p>
    <w:p w14:paraId="047B9DA6" w14:textId="77777777" w:rsidR="009A142D" w:rsidRDefault="009A142D" w:rsidP="009A142D">
      <w:pPr>
        <w:spacing w:after="0"/>
        <w:ind w:left="720" w:firstLine="475"/>
      </w:pPr>
      <w:r>
        <w:t>Environmental Determinism (</w:t>
      </w:r>
      <w:r w:rsidR="00C1380A">
        <w:t>Fallacy of the</w:t>
      </w:r>
      <w:r>
        <w:t>19</w:t>
      </w:r>
      <w:r w:rsidRPr="009A142D">
        <w:rPr>
          <w:vertAlign w:val="superscript"/>
        </w:rPr>
        <w:t>th</w:t>
      </w:r>
      <w:r w:rsidR="00C1380A">
        <w:t xml:space="preserve"> Century v</w:t>
      </w:r>
      <w:r>
        <w:t>i</w:t>
      </w:r>
      <w:r w:rsidR="00C1380A">
        <w:t>e</w:t>
      </w:r>
      <w:r>
        <w:t>w)</w:t>
      </w:r>
    </w:p>
    <w:p w14:paraId="155BA3FA" w14:textId="77777777" w:rsidR="009A142D" w:rsidRDefault="009A142D" w:rsidP="009A142D">
      <w:pPr>
        <w:spacing w:after="0"/>
        <w:ind w:left="720" w:firstLine="475"/>
      </w:pPr>
      <w:r>
        <w:t>Possibilism</w:t>
      </w:r>
    </w:p>
    <w:p w14:paraId="77AE69E9" w14:textId="77777777" w:rsidR="009A142D" w:rsidRDefault="009A142D" w:rsidP="00C1380A">
      <w:pPr>
        <w:spacing w:after="0"/>
        <w:ind w:left="720" w:firstLine="475"/>
      </w:pPr>
      <w:r>
        <w:t>Environmental Perception</w:t>
      </w:r>
    </w:p>
    <w:p w14:paraId="79220368" w14:textId="77777777" w:rsidR="00C1380A" w:rsidRDefault="00C1380A" w:rsidP="009A142D">
      <w:pPr>
        <w:spacing w:after="0"/>
        <w:ind w:left="720" w:firstLine="475"/>
      </w:pPr>
      <w:r>
        <w:t>Humans as Modifiers of the Earth</w:t>
      </w:r>
    </w:p>
    <w:p w14:paraId="28E99F0C" w14:textId="77777777" w:rsidR="009A142D" w:rsidRDefault="00C1380A" w:rsidP="00C1380A">
      <w:pPr>
        <w:spacing w:after="0"/>
        <w:rPr>
          <w:b/>
        </w:rPr>
      </w:pPr>
      <w:r w:rsidRPr="00C1380A">
        <w:rPr>
          <w:b/>
        </w:rPr>
        <w:t>Cultural Interaction Theme</w:t>
      </w:r>
    </w:p>
    <w:p w14:paraId="2587695A" w14:textId="77777777" w:rsidR="00C1380A" w:rsidRPr="003A68A8" w:rsidRDefault="003A68A8" w:rsidP="00C1380A">
      <w:pPr>
        <w:spacing w:after="0"/>
      </w:pPr>
      <w:r>
        <w:rPr>
          <w:b/>
        </w:rPr>
        <w:tab/>
      </w:r>
      <w:r>
        <w:rPr>
          <w:b/>
        </w:rPr>
        <w:tab/>
      </w:r>
      <w:r w:rsidRPr="003A68A8">
        <w:t>Human Development Index (HDI)</w:t>
      </w:r>
    </w:p>
    <w:p w14:paraId="56E15AF1" w14:textId="77777777" w:rsidR="00C1380A" w:rsidRDefault="00C1380A" w:rsidP="00C1380A">
      <w:pPr>
        <w:spacing w:after="0"/>
        <w:rPr>
          <w:b/>
        </w:rPr>
      </w:pPr>
      <w:r>
        <w:rPr>
          <w:b/>
        </w:rPr>
        <w:t>Cultural Landscapes Theme</w:t>
      </w:r>
    </w:p>
    <w:p w14:paraId="1E6AA0B3" w14:textId="77777777" w:rsidR="00C1380A" w:rsidRDefault="00C1380A" w:rsidP="00C1380A">
      <w:pPr>
        <w:spacing w:after="0"/>
      </w:pPr>
      <w:r>
        <w:rPr>
          <w:b/>
        </w:rPr>
        <w:tab/>
      </w:r>
      <w:r w:rsidRPr="00C1380A">
        <w:t>Settlem</w:t>
      </w:r>
      <w:r>
        <w:t xml:space="preserve">ent forms </w:t>
      </w:r>
    </w:p>
    <w:p w14:paraId="7BA3C200" w14:textId="77777777" w:rsidR="00C40BC8" w:rsidRDefault="00C40BC8" w:rsidP="00C40BC8">
      <w:pPr>
        <w:spacing w:after="0"/>
        <w:ind w:left="720" w:firstLine="720"/>
      </w:pPr>
      <w:r>
        <w:t>Nucleation</w:t>
      </w:r>
    </w:p>
    <w:p w14:paraId="54566512" w14:textId="77777777" w:rsidR="00C40BC8" w:rsidRDefault="00C40BC8" w:rsidP="00C1380A">
      <w:pPr>
        <w:spacing w:after="0"/>
      </w:pPr>
      <w:r>
        <w:tab/>
      </w:r>
      <w:r>
        <w:tab/>
        <w:t>Dispersed</w:t>
      </w:r>
    </w:p>
    <w:p w14:paraId="1170531C" w14:textId="77777777" w:rsidR="00C1380A" w:rsidRDefault="00C40BC8" w:rsidP="00C40BC8">
      <w:pPr>
        <w:spacing w:after="0"/>
        <w:ind w:firstLine="720"/>
      </w:pPr>
      <w:r>
        <w:t xml:space="preserve">Cadastral Patterns </w:t>
      </w:r>
    </w:p>
    <w:p w14:paraId="1D311E68" w14:textId="77777777" w:rsidR="00C1380A" w:rsidRDefault="00C1380A" w:rsidP="00C40BC8">
      <w:pPr>
        <w:spacing w:after="0"/>
      </w:pPr>
      <w:r>
        <w:tab/>
      </w:r>
    </w:p>
    <w:p w14:paraId="00684F55" w14:textId="77777777" w:rsidR="00C1380A" w:rsidRDefault="00C1380A" w:rsidP="00C1380A">
      <w:pPr>
        <w:spacing w:after="0"/>
      </w:pPr>
      <w:r>
        <w:tab/>
      </w:r>
      <w:r w:rsidR="00C40BC8">
        <w:t>Cadastral methods/systems</w:t>
      </w:r>
    </w:p>
    <w:p w14:paraId="3CB8114C" w14:textId="77777777" w:rsidR="00C40BC8" w:rsidRDefault="00C40BC8" w:rsidP="00C1380A">
      <w:pPr>
        <w:spacing w:after="0"/>
      </w:pPr>
      <w:r>
        <w:tab/>
      </w:r>
      <w:r>
        <w:tab/>
        <w:t>US Public Land Survey –Grid (US)</w:t>
      </w:r>
    </w:p>
    <w:p w14:paraId="7C7C6AE5" w14:textId="77777777" w:rsidR="00C40BC8" w:rsidRDefault="00C40BC8" w:rsidP="00C1380A">
      <w:pPr>
        <w:spacing w:after="0"/>
      </w:pPr>
      <w:r>
        <w:tab/>
      </w:r>
      <w:r>
        <w:tab/>
        <w:t xml:space="preserve">Metes and Bounds – Irregular using natural features </w:t>
      </w:r>
    </w:p>
    <w:p w14:paraId="4C1DDD0F" w14:textId="77777777" w:rsidR="00C40BC8" w:rsidRDefault="00C40BC8" w:rsidP="00C1380A">
      <w:pPr>
        <w:spacing w:after="0"/>
      </w:pPr>
      <w:r>
        <w:tab/>
      </w:r>
      <w:r>
        <w:tab/>
        <w:t xml:space="preserve">Long Lots  </w:t>
      </w:r>
      <w:r w:rsidR="008F5BF0">
        <w:t>(aka</w:t>
      </w:r>
      <w:r>
        <w:t xml:space="preserve"> Ribbon Farms</w:t>
      </w:r>
      <w:r w:rsidR="008F5BF0">
        <w:t>)</w:t>
      </w:r>
    </w:p>
    <w:p w14:paraId="30B66AAE" w14:textId="77777777" w:rsidR="003A68A8" w:rsidRPr="009A142D" w:rsidRDefault="008F5BF0" w:rsidP="003A68A8">
      <w:pPr>
        <w:spacing w:after="0"/>
      </w:pPr>
      <w:r>
        <w:tab/>
        <w:t>Architecture</w:t>
      </w:r>
      <w:r w:rsidR="003A68A8">
        <w:t xml:space="preserve"> building styles</w:t>
      </w:r>
    </w:p>
    <w:sectPr w:rsidR="003A68A8" w:rsidRPr="009A142D" w:rsidSect="00072BD5">
      <w:pgSz w:w="12240" w:h="15840"/>
      <w:pgMar w:top="720" w:right="864" w:bottom="720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4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E6A"/>
    <w:rsid w:val="00037E6A"/>
    <w:rsid w:val="00072BD5"/>
    <w:rsid w:val="003A68A8"/>
    <w:rsid w:val="006C7F03"/>
    <w:rsid w:val="008358C9"/>
    <w:rsid w:val="008F5BF0"/>
    <w:rsid w:val="009A142D"/>
    <w:rsid w:val="00BE3506"/>
    <w:rsid w:val="00C1380A"/>
    <w:rsid w:val="00C40BC8"/>
    <w:rsid w:val="00C87D0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9CAE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989</Characters>
  <Application>Microsoft Macintosh Word</Application>
  <DocSecurity>0</DocSecurity>
  <Lines>8</Lines>
  <Paragraphs>2</Paragraphs>
  <ScaleCrop>false</ScaleCrop>
  <Company>Lane Com Col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2013-07-22T22:07:00Z</dcterms:created>
  <dcterms:modified xsi:type="dcterms:W3CDTF">2013-07-22T22:07:00Z</dcterms:modified>
</cp:coreProperties>
</file>