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03/30/14</w:t>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It is with pleasure that I recommend Brian Jaecker for admission to «school».  I had the rewarding opportunity to have Brian as a student in my Advanced Placement United States history class during the 1992-1993 school year, at which time he received a very high grade in what proved to  be a challenging course.   Moreover, he passed the A.P. Test in history, often touted as one of the toughest that the Educational Testing Service has to offer.  Brian is very self-motivated, and he consistently challenges himself to meet his maximum potential.  At a time when many college-bound students chose to submit to the demand of a flawless grade point average by enrolling is less challenging courses, Brian has consistently chosen to take classes that will enhance his own educational and personal growth.  Brian's genuine desire to succeed will make him a candidate which your institution would gladly call one of its own.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 the classroom, Brian's ability to remained focused and comprehend the subject matter is encouraging and commendable.  He adapts well to the changing demands placed on him by teachers and is always conscientious about the quality of his schoolwork.   Brian is involved in band and drama, two interests which require inordinate amounts of time in and of themselves, yet he still finds time to put academics first.  In addition, Brian is a member of the National Honor Society and Interact Club at Fullerton Union High School.  These organizations promote scholarship and community service and recognize those who volunteer their talents on others' behalf.  Brian has demonstrated the qualities for membership in these organizations over the past three years.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 consider Brian to be a prime candidate for success in his continuing education and any future career he chooses.  I recommend Brian without any reservations.  He will be a tremendous asset to any college campus.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0"/>
          <w:szCs w:val="20"/>
        </w:rPr>
      </w:pPr>
      <w:r>
        <w:rPr>
          <w:rFonts w:eastAsia="Palatino" w:cs="Palatino" w:ascii="Palatino" w:hAnsi="Palatino"/>
          <w:color w:val="000000"/>
          <w:sz w:val="20"/>
          <w:szCs w:val="20"/>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Mr. Joseph G. Escobar</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44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