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130" w:rsidRPr="0081112F" w:rsidRDefault="006E6130" w:rsidP="00540A30">
      <w:pPr>
        <w:jc w:val="center"/>
        <w:rPr>
          <w:b/>
        </w:rPr>
      </w:pPr>
      <w:r>
        <w:rPr>
          <w:b/>
        </w:rPr>
        <w:t>Social Science</w:t>
      </w:r>
      <w:r w:rsidRPr="0081112F">
        <w:rPr>
          <w:b/>
        </w:rPr>
        <w:t xml:space="preserve"> </w:t>
      </w:r>
      <w:r>
        <w:rPr>
          <w:b/>
        </w:rPr>
        <w:t xml:space="preserve">Courses – Curriculum Map to 2010 AAOT Outcomes </w:t>
      </w:r>
    </w:p>
    <w:p w:rsidR="006E6130" w:rsidRPr="0020535E" w:rsidRDefault="006E6130" w:rsidP="00540A30">
      <w:pPr>
        <w:rPr>
          <w:b/>
        </w:rPr>
      </w:pPr>
    </w:p>
    <w:p w:rsidR="006E6130" w:rsidRPr="00584765" w:rsidRDefault="006E6130" w:rsidP="00540A30">
      <w:pPr>
        <w:rPr>
          <w:b/>
          <w:u w:val="single"/>
        </w:rPr>
      </w:pPr>
      <w:r w:rsidRPr="0020535E">
        <w:rPr>
          <w:b/>
        </w:rPr>
        <w:t xml:space="preserve">Department/Program:  </w:t>
      </w:r>
      <w:r w:rsidRPr="00584765">
        <w:rPr>
          <w:b/>
          <w:u w:val="single"/>
        </w:rPr>
        <w:t xml:space="preserve"> </w:t>
      </w:r>
      <w:r w:rsidRPr="00584765">
        <w:rPr>
          <w:b/>
          <w:u w:val="single"/>
        </w:rPr>
        <w:tab/>
      </w:r>
      <w:r>
        <w:rPr>
          <w:b/>
          <w:u w:val="single"/>
        </w:rPr>
        <w:t>Social Science: Economics</w:t>
      </w:r>
      <w:r w:rsidRPr="00584765">
        <w:rPr>
          <w:b/>
          <w:u w:val="single"/>
        </w:rPr>
        <w:tab/>
      </w:r>
      <w:r w:rsidRPr="00584765">
        <w:rPr>
          <w:b/>
          <w:u w:val="single"/>
        </w:rPr>
        <w:tab/>
      </w:r>
      <w:r w:rsidRPr="00584765">
        <w:rPr>
          <w:b/>
          <w:u w:val="single"/>
        </w:rPr>
        <w:tab/>
      </w:r>
      <w:r w:rsidRPr="00584765">
        <w:rPr>
          <w:b/>
        </w:rPr>
        <w:t>Course:</w:t>
      </w:r>
      <w:r>
        <w:rPr>
          <w:b/>
          <w:u w:val="single"/>
        </w:rPr>
        <w:tab/>
        <w:t>ECON 200 Introduction to Principles of Economics</w:t>
      </w:r>
      <w:r>
        <w:rPr>
          <w:b/>
          <w:u w:val="single"/>
        </w:rPr>
        <w:tab/>
      </w:r>
    </w:p>
    <w:p w:rsidR="006E6130" w:rsidRDefault="006E6130" w:rsidP="00540A30">
      <w:pPr>
        <w:rPr>
          <w:b/>
        </w:rPr>
      </w:pPr>
    </w:p>
    <w:p w:rsidR="006E6130" w:rsidRPr="004848A8" w:rsidRDefault="006E6130" w:rsidP="00540A30">
      <w:pPr>
        <w:rPr>
          <w:b/>
          <w:sz w:val="28"/>
          <w:szCs w:val="28"/>
        </w:rPr>
      </w:pPr>
      <w:r w:rsidRPr="004848A8">
        <w:rPr>
          <w:b/>
          <w:sz w:val="28"/>
          <w:szCs w:val="28"/>
        </w:rPr>
        <w:t>1. Social Science Discipline Studies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42"/>
        <w:gridCol w:w="4744"/>
        <w:gridCol w:w="5130"/>
      </w:tblGrid>
      <w:tr w:rsidR="006E6130" w:rsidTr="00851D8E">
        <w:trPr>
          <w:cantSplit/>
          <w:trHeight w:val="591"/>
          <w:tblHeader/>
        </w:trPr>
        <w:tc>
          <w:tcPr>
            <w:tcW w:w="1622" w:type="pct"/>
            <w:shd w:val="clear" w:color="auto" w:fill="FFFF99"/>
          </w:tcPr>
          <w:p w:rsidR="006E6130" w:rsidRPr="003E0FDE" w:rsidRDefault="006E6130" w:rsidP="00851D8E">
            <w:pPr>
              <w:pStyle w:val="NormalWeb"/>
            </w:pPr>
            <w:r w:rsidRPr="00370451">
              <w:rPr>
                <w:b/>
              </w:rPr>
              <w:t xml:space="preserve">As a result of taking </w:t>
            </w:r>
            <w:r>
              <w:rPr>
                <w:b/>
              </w:rPr>
              <w:t>Social Science</w:t>
            </w:r>
            <w:r w:rsidRPr="00370451">
              <w:rPr>
                <w:b/>
              </w:rPr>
              <w:t xml:space="preserve"> </w:t>
            </w:r>
            <w:r>
              <w:rPr>
                <w:b/>
              </w:rPr>
              <w:t>Discipline Studies</w:t>
            </w:r>
            <w:r w:rsidRPr="00370451">
              <w:rPr>
                <w:b/>
              </w:rPr>
              <w:t xml:space="preserve"> courses, a student should be able to:</w:t>
            </w:r>
          </w:p>
        </w:tc>
        <w:tc>
          <w:tcPr>
            <w:tcW w:w="1623" w:type="pct"/>
            <w:shd w:val="clear" w:color="auto" w:fill="FFFF99"/>
          </w:tcPr>
          <w:p w:rsidR="006E6130" w:rsidRPr="00370451" w:rsidRDefault="006E6130" w:rsidP="00851D8E">
            <w:pPr>
              <w:rPr>
                <w:b/>
              </w:rPr>
            </w:pPr>
            <w:r w:rsidRPr="00370451">
              <w:rPr>
                <w:b/>
              </w:rPr>
              <w:t xml:space="preserve">Course Outcome(s) related to the </w:t>
            </w:r>
            <w:r>
              <w:rPr>
                <w:b/>
              </w:rPr>
              <w:t xml:space="preserve">Social Science Discipline Studies </w:t>
            </w:r>
            <w:r w:rsidRPr="00370451">
              <w:rPr>
                <w:b/>
              </w:rPr>
              <w:t>Outcome</w:t>
            </w:r>
          </w:p>
        </w:tc>
        <w:tc>
          <w:tcPr>
            <w:tcW w:w="1755" w:type="pct"/>
            <w:shd w:val="clear" w:color="auto" w:fill="FFFF99"/>
          </w:tcPr>
          <w:p w:rsidR="006E6130" w:rsidRPr="00370451" w:rsidRDefault="006E6130" w:rsidP="00851D8E">
            <w:pPr>
              <w:rPr>
                <w:b/>
              </w:rPr>
            </w:pPr>
            <w:r w:rsidRPr="00370451">
              <w:rPr>
                <w:b/>
              </w:rPr>
              <w:t>Under what conditions and criteria will the course outcome be assessed?</w:t>
            </w:r>
            <w:r>
              <w:rPr>
                <w:b/>
              </w:rPr>
              <w:t xml:space="preserve"> (i.e., a menu of suggested assessment options)</w:t>
            </w:r>
          </w:p>
        </w:tc>
      </w:tr>
      <w:tr w:rsidR="006E6130" w:rsidTr="00851D8E">
        <w:trPr>
          <w:cantSplit/>
          <w:trHeight w:val="20"/>
        </w:trPr>
        <w:tc>
          <w:tcPr>
            <w:tcW w:w="1622" w:type="pct"/>
          </w:tcPr>
          <w:p w:rsidR="006E6130" w:rsidRPr="00406CAD" w:rsidRDefault="006E6130" w:rsidP="00540A30">
            <w:pPr>
              <w:numPr>
                <w:ilvl w:val="0"/>
                <w:numId w:val="1"/>
              </w:numPr>
              <w:tabs>
                <w:tab w:val="clear" w:pos="720"/>
                <w:tab w:val="num" w:pos="360"/>
              </w:tabs>
              <w:ind w:left="360"/>
            </w:pPr>
            <w:r w:rsidRPr="00406CAD">
              <w:rPr>
                <w:sz w:val="22"/>
              </w:rPr>
              <w:t>Apply analytical skills to social phenomena in order to understand human behavior</w:t>
            </w:r>
          </w:p>
        </w:tc>
        <w:tc>
          <w:tcPr>
            <w:tcW w:w="1623" w:type="pct"/>
          </w:tcPr>
          <w:p w:rsidR="006E6130" w:rsidRDefault="006E6130" w:rsidP="00851D8E">
            <w:r>
              <w:t>Identify universal scarcity and the resulting opportunity costs that impact all human behavior.  Relate this to problems of a market economy, supply and demand, price controls, business cycles and much more.</w:t>
            </w:r>
          </w:p>
        </w:tc>
        <w:tc>
          <w:tcPr>
            <w:tcW w:w="1755" w:type="pct"/>
          </w:tcPr>
          <w:p w:rsidR="006E6130" w:rsidRDefault="006E6130" w:rsidP="00851D8E">
            <w:r>
              <w:t xml:space="preserve">Online forum discussions. Objective testing.  Subjective testing where students will support and illustrate their understanding/interpretation of human actions in an economic context. Online links to relevant sites. </w:t>
            </w:r>
          </w:p>
          <w:p w:rsidR="006E6130" w:rsidRDefault="006E6130" w:rsidP="00851D8E">
            <w:r>
              <w:t>Structured discussions and problem solving activities.</w:t>
            </w:r>
          </w:p>
        </w:tc>
      </w:tr>
      <w:tr w:rsidR="006E6130" w:rsidTr="00851D8E">
        <w:trPr>
          <w:cantSplit/>
          <w:trHeight w:val="20"/>
        </w:trPr>
        <w:tc>
          <w:tcPr>
            <w:tcW w:w="1622" w:type="pct"/>
          </w:tcPr>
          <w:p w:rsidR="006E6130" w:rsidRPr="00406CAD" w:rsidRDefault="006E6130" w:rsidP="00540A30">
            <w:pPr>
              <w:numPr>
                <w:ilvl w:val="0"/>
                <w:numId w:val="1"/>
              </w:numPr>
              <w:tabs>
                <w:tab w:val="clear" w:pos="720"/>
                <w:tab w:val="num" w:pos="360"/>
              </w:tabs>
              <w:ind w:left="360"/>
            </w:pPr>
            <w:r w:rsidRPr="00406CAD">
              <w:rPr>
                <w:sz w:val="22"/>
              </w:rPr>
              <w:t>Apply knowledge and experience to foster personal growth and better appreciate the diverse social world in which we live.</w:t>
            </w:r>
          </w:p>
        </w:tc>
        <w:tc>
          <w:tcPr>
            <w:tcW w:w="1623" w:type="pct"/>
          </w:tcPr>
          <w:p w:rsidR="006E6130" w:rsidRDefault="006E6130" w:rsidP="00851D8E">
            <w:r>
              <w:t>Analyze what it means to think "economically" and how that results in divergent and sometimes contradictory policy dependent upon the social context and parameters within which issues arise.  Begin to learn to apply these economic methodology on an individual as well as societal basis.</w:t>
            </w:r>
          </w:p>
        </w:tc>
        <w:tc>
          <w:tcPr>
            <w:tcW w:w="1755" w:type="pct"/>
          </w:tcPr>
          <w:p w:rsidR="006E6130" w:rsidRDefault="006E6130" w:rsidP="00851D8E">
            <w:r>
              <w:t>Reading, analyzing, and discussing primary documents and past as well as current political viewpoints as they relate to the economy.  In-class projects, discussions and written work. Online discussions and problem solving. Objective and subjective testing.</w:t>
            </w:r>
          </w:p>
          <w:p w:rsidR="006E6130" w:rsidRDefault="006E6130" w:rsidP="00851D8E"/>
        </w:tc>
      </w:tr>
    </w:tbl>
    <w:p w:rsidR="006E6130" w:rsidRPr="006E4A10" w:rsidRDefault="006E6130" w:rsidP="00540A30">
      <w:pPr>
        <w:rPr>
          <w:b/>
          <w:sz w:val="16"/>
          <w:szCs w:val="16"/>
        </w:rPr>
      </w:pPr>
    </w:p>
    <w:p w:rsidR="006E6130" w:rsidRPr="004848A8" w:rsidRDefault="006E6130" w:rsidP="00540A30">
      <w:pPr>
        <w:rPr>
          <w:b/>
          <w:sz w:val="28"/>
          <w:szCs w:val="28"/>
        </w:rPr>
      </w:pPr>
      <w:r w:rsidRPr="004848A8">
        <w:rPr>
          <w:b/>
          <w:sz w:val="28"/>
          <w:szCs w:val="28"/>
        </w:rPr>
        <w:t>2. Social Science Discipline Studies Course Criteria</w:t>
      </w:r>
    </w:p>
    <w:p w:rsidR="006E6130" w:rsidRDefault="006E6130" w:rsidP="00540A30">
      <w:pPr>
        <w:rPr>
          <w:i/>
        </w:rPr>
      </w:pPr>
      <w:r w:rsidRPr="004848A8">
        <w:rPr>
          <w:i/>
        </w:rPr>
        <w:t>An introductory course in the Social Sciences should be broad in scope. Courses may focus on specialized or inter-disciplinary subjects, but there must be substantial course content locating the subject in the broader context of the discipline(s).</w:t>
      </w:r>
    </w:p>
    <w:p w:rsidR="006E6130" w:rsidRPr="004848A8" w:rsidRDefault="006E6130" w:rsidP="00540A30">
      <w:pPr>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824"/>
        <w:gridCol w:w="4823"/>
        <w:gridCol w:w="4969"/>
      </w:tblGrid>
      <w:tr w:rsidR="006E6130" w:rsidTr="00851D8E">
        <w:trPr>
          <w:cantSplit/>
          <w:trHeight w:val="20"/>
          <w:tblHeader/>
        </w:trPr>
        <w:tc>
          <w:tcPr>
            <w:tcW w:w="1650" w:type="pct"/>
            <w:shd w:val="clear" w:color="auto" w:fill="FFFF99"/>
          </w:tcPr>
          <w:p w:rsidR="006E6130" w:rsidRPr="00381C06" w:rsidRDefault="006E6130" w:rsidP="00851D8E">
            <w:pPr>
              <w:rPr>
                <w:b/>
                <w:sz w:val="20"/>
              </w:rPr>
            </w:pPr>
            <w:r w:rsidRPr="00381C06">
              <w:rPr>
                <w:b/>
              </w:rPr>
              <w:t>Approved courses will help students to:</w:t>
            </w:r>
          </w:p>
        </w:tc>
        <w:tc>
          <w:tcPr>
            <w:tcW w:w="1650" w:type="pct"/>
            <w:shd w:val="clear" w:color="auto" w:fill="FFFF99"/>
          </w:tcPr>
          <w:p w:rsidR="006E6130" w:rsidRPr="00370451" w:rsidRDefault="006E6130" w:rsidP="00851D8E">
            <w:pPr>
              <w:rPr>
                <w:b/>
              </w:rPr>
            </w:pPr>
            <w:r w:rsidRPr="00370451">
              <w:rPr>
                <w:b/>
              </w:rPr>
              <w:t>How course meets criterion</w:t>
            </w:r>
          </w:p>
        </w:tc>
        <w:tc>
          <w:tcPr>
            <w:tcW w:w="1700" w:type="pct"/>
            <w:shd w:val="clear" w:color="auto" w:fill="FFFF99"/>
          </w:tcPr>
          <w:p w:rsidR="006E6130" w:rsidRPr="00370451" w:rsidRDefault="006E6130" w:rsidP="00851D8E">
            <w:pPr>
              <w:rPr>
                <w:b/>
              </w:rPr>
            </w:pPr>
            <w:r w:rsidRPr="00370451">
              <w:rPr>
                <w:b/>
              </w:rPr>
              <w:t>Related Course Outline statements</w:t>
            </w:r>
          </w:p>
        </w:tc>
      </w:tr>
      <w:tr w:rsidR="006E6130" w:rsidTr="00851D8E">
        <w:trPr>
          <w:cantSplit/>
          <w:trHeight w:val="20"/>
        </w:trPr>
        <w:tc>
          <w:tcPr>
            <w:tcW w:w="1650" w:type="pct"/>
          </w:tcPr>
          <w:p w:rsidR="006E6130" w:rsidRPr="00406CAD" w:rsidRDefault="006E6130" w:rsidP="00540A30">
            <w:pPr>
              <w:numPr>
                <w:ilvl w:val="0"/>
                <w:numId w:val="2"/>
              </w:numPr>
              <w:tabs>
                <w:tab w:val="clear" w:pos="720"/>
                <w:tab w:val="num" w:pos="360"/>
              </w:tabs>
              <w:ind w:left="360"/>
            </w:pPr>
            <w:r w:rsidRPr="00406CAD">
              <w:rPr>
                <w:sz w:val="22"/>
              </w:rPr>
              <w:t>Understand the role of individuals and institutions within the context of society.</w:t>
            </w:r>
          </w:p>
        </w:tc>
        <w:tc>
          <w:tcPr>
            <w:tcW w:w="1650" w:type="pct"/>
          </w:tcPr>
          <w:p w:rsidR="006E6130" w:rsidRDefault="006E6130" w:rsidP="00851D8E">
            <w:r>
              <w:t>Course will alternately examine the micro and macroeconomic impact of markets and the driving forces within them.  Producers and consumers of varied scales within the public and private sectors will be examined.</w:t>
            </w:r>
          </w:p>
        </w:tc>
        <w:tc>
          <w:tcPr>
            <w:tcW w:w="1700" w:type="pct"/>
          </w:tcPr>
          <w:p w:rsidR="006E6130" w:rsidRDefault="006E6130" w:rsidP="00851D8E">
            <w:r>
              <w:t>Organize and synthesize information from class activities and structured class discussions, projects, and exercises.  Online "thought questions".</w:t>
            </w:r>
          </w:p>
        </w:tc>
      </w:tr>
      <w:tr w:rsidR="006E6130" w:rsidRPr="006E4A10" w:rsidTr="00851D8E">
        <w:trPr>
          <w:cantSplit/>
          <w:trHeight w:val="20"/>
        </w:trPr>
        <w:tc>
          <w:tcPr>
            <w:tcW w:w="1650" w:type="pct"/>
          </w:tcPr>
          <w:p w:rsidR="006E6130" w:rsidRPr="00406CAD" w:rsidRDefault="006E6130" w:rsidP="00540A30">
            <w:pPr>
              <w:numPr>
                <w:ilvl w:val="0"/>
                <w:numId w:val="2"/>
              </w:numPr>
              <w:tabs>
                <w:tab w:val="clear" w:pos="720"/>
                <w:tab w:val="num" w:pos="360"/>
              </w:tabs>
              <w:ind w:left="360"/>
            </w:pPr>
            <w:r w:rsidRPr="00406CAD">
              <w:rPr>
                <w:sz w:val="22"/>
              </w:rPr>
              <w:t xml:space="preserve">Assess different theories and concepts, and understand the distinctions between empirical and other methods of inquiry.  </w:t>
            </w:r>
          </w:p>
        </w:tc>
        <w:tc>
          <w:tcPr>
            <w:tcW w:w="1650" w:type="pct"/>
          </w:tcPr>
          <w:p w:rsidR="006E6130" w:rsidRPr="006E4A10" w:rsidRDefault="006E6130" w:rsidP="00851D8E">
            <w:r>
              <w:t>Examine, identify and assess economic theories and approaches from the perspectives of liberal and conservative ideologies.  Delve into the philosophical and logical realms of normative vs. positive, correlation vs. causation, post hoc ergo proctor hoc fallacies, fallacies of composition and other potential pitfalls to clear and reasoned thinking.</w:t>
            </w:r>
          </w:p>
        </w:tc>
        <w:tc>
          <w:tcPr>
            <w:tcW w:w="1700" w:type="pct"/>
          </w:tcPr>
          <w:p w:rsidR="006E6130" w:rsidRPr="006E4A10" w:rsidRDefault="006E6130" w:rsidP="00851D8E">
            <w:r>
              <w:t>Analyze secondary sources and interpretations of authors with an eye toward recognizing bias and faulty reasoning.  Online discussions. Read and analyze primary sources in order to better understand policies and politicians dealing with economics and to learn to make independent economic judgments without being unduly misled or deceived by economists and their spokespeople (including instructors). Online reading links to relevant sources.</w:t>
            </w:r>
          </w:p>
        </w:tc>
      </w:tr>
      <w:tr w:rsidR="006E6130" w:rsidRPr="006E4A10" w:rsidTr="00851D8E">
        <w:trPr>
          <w:cantSplit/>
          <w:trHeight w:val="20"/>
        </w:trPr>
        <w:tc>
          <w:tcPr>
            <w:tcW w:w="1650" w:type="pct"/>
          </w:tcPr>
          <w:p w:rsidR="006E6130" w:rsidRPr="00406CAD" w:rsidRDefault="006E6130" w:rsidP="00540A30">
            <w:pPr>
              <w:numPr>
                <w:ilvl w:val="0"/>
                <w:numId w:val="2"/>
              </w:numPr>
              <w:tabs>
                <w:tab w:val="clear" w:pos="720"/>
                <w:tab w:val="num" w:pos="360"/>
              </w:tabs>
              <w:ind w:left="360"/>
            </w:pPr>
            <w:r w:rsidRPr="00406CAD">
              <w:rPr>
                <w:sz w:val="22"/>
              </w:rPr>
              <w:t>Utilize appropriate information literacy skills in written and oral communication.</w:t>
            </w:r>
          </w:p>
        </w:tc>
        <w:tc>
          <w:tcPr>
            <w:tcW w:w="1650" w:type="pct"/>
          </w:tcPr>
          <w:p w:rsidR="006E6130" w:rsidRPr="00EA688C" w:rsidRDefault="006E6130" w:rsidP="00851D8E">
            <w:r w:rsidRPr="00EA688C">
              <w:rPr>
                <w:sz w:val="22"/>
              </w:rPr>
              <w:t>Refer to Information Literacy Inventory for criteria as needed</w:t>
            </w:r>
          </w:p>
        </w:tc>
        <w:tc>
          <w:tcPr>
            <w:tcW w:w="1700" w:type="pct"/>
          </w:tcPr>
          <w:p w:rsidR="006E6130" w:rsidRPr="00EA688C" w:rsidRDefault="006E6130" w:rsidP="00851D8E">
            <w:r w:rsidRPr="00EA688C">
              <w:rPr>
                <w:sz w:val="22"/>
              </w:rPr>
              <w:t>Refer to Information Literacy Inventory for criteria as needed</w:t>
            </w:r>
          </w:p>
        </w:tc>
      </w:tr>
      <w:tr w:rsidR="006E6130" w:rsidRPr="006E4A10" w:rsidTr="00851D8E">
        <w:trPr>
          <w:cantSplit/>
          <w:trHeight w:val="20"/>
        </w:trPr>
        <w:tc>
          <w:tcPr>
            <w:tcW w:w="1650" w:type="pct"/>
          </w:tcPr>
          <w:p w:rsidR="006E6130" w:rsidRPr="00406CAD" w:rsidRDefault="006E6130" w:rsidP="00540A30">
            <w:pPr>
              <w:numPr>
                <w:ilvl w:val="0"/>
                <w:numId w:val="2"/>
              </w:numPr>
              <w:tabs>
                <w:tab w:val="clear" w:pos="720"/>
                <w:tab w:val="num" w:pos="360"/>
              </w:tabs>
              <w:ind w:left="360"/>
            </w:pPr>
            <w:r w:rsidRPr="00406CAD">
              <w:rPr>
                <w:sz w:val="22"/>
              </w:rPr>
              <w:t>Understand the diversity of human experience and thought, individually and collectively.</w:t>
            </w:r>
          </w:p>
        </w:tc>
        <w:tc>
          <w:tcPr>
            <w:tcW w:w="1650" w:type="pct"/>
          </w:tcPr>
          <w:p w:rsidR="006E6130" w:rsidRPr="006E4A10" w:rsidRDefault="006E6130" w:rsidP="00851D8E">
            <w:r>
              <w:t>Examine the historic origins of current schools of economic thought as well as the origins and evolution of current economic systems.  Be familiar with the processes by which individuals and peoples change within an economic context over time.</w:t>
            </w:r>
          </w:p>
        </w:tc>
        <w:tc>
          <w:tcPr>
            <w:tcW w:w="1700" w:type="pct"/>
          </w:tcPr>
          <w:p w:rsidR="006E6130" w:rsidRPr="006E4A10" w:rsidRDefault="006E6130" w:rsidP="00851D8E">
            <w:r>
              <w:t>Analyze primary sources of human economic experience and thinking.  Objective and subjective testing.  Online problem solving and questions sets. Class discussions. Online glossaries, dictionaries, and interactive sites.</w:t>
            </w:r>
          </w:p>
        </w:tc>
      </w:tr>
      <w:tr w:rsidR="006E6130" w:rsidRPr="006E4A10" w:rsidTr="00851D8E">
        <w:trPr>
          <w:cantSplit/>
          <w:trHeight w:val="20"/>
        </w:trPr>
        <w:tc>
          <w:tcPr>
            <w:tcW w:w="1650" w:type="pct"/>
          </w:tcPr>
          <w:p w:rsidR="006E6130" w:rsidRPr="00406CAD" w:rsidRDefault="006E6130" w:rsidP="00540A30">
            <w:pPr>
              <w:numPr>
                <w:ilvl w:val="0"/>
                <w:numId w:val="2"/>
              </w:numPr>
              <w:tabs>
                <w:tab w:val="clear" w:pos="720"/>
                <w:tab w:val="num" w:pos="360"/>
              </w:tabs>
              <w:ind w:left="360"/>
            </w:pPr>
            <w:r w:rsidRPr="00406CAD">
              <w:rPr>
                <w:sz w:val="22"/>
              </w:rPr>
              <w:t>Apply knowledge and skills to contemporary problems and issues.</w:t>
            </w:r>
          </w:p>
        </w:tc>
        <w:tc>
          <w:tcPr>
            <w:tcW w:w="1650" w:type="pct"/>
          </w:tcPr>
          <w:p w:rsidR="006E6130" w:rsidRPr="006E4A10" w:rsidRDefault="006E6130" w:rsidP="00851D8E">
            <w:r>
              <w:t>Consider economic case studies of current economic and socio-economic problems and dilemmas, Identify potential opportunities for positive change within current economic frameworks as well as consider future economic issues and how to resolve them by means of fundamental economic tools and strategies acquired throughout the course of the term.</w:t>
            </w:r>
          </w:p>
        </w:tc>
        <w:tc>
          <w:tcPr>
            <w:tcW w:w="1700" w:type="pct"/>
          </w:tcPr>
          <w:p w:rsidR="006E6130" w:rsidRPr="006E4A10" w:rsidRDefault="006E6130" w:rsidP="00851D8E">
            <w:r>
              <w:t xml:space="preserve">Weekly updated current event news articles, interviews, and economic data that represent topical issues relevant to the course.  Class discussions, online discussions, class presentations, subjective and objective testing. Online questions, both subjective and objective. </w:t>
            </w:r>
          </w:p>
        </w:tc>
      </w:tr>
    </w:tbl>
    <w:p w:rsidR="006E6130" w:rsidRDefault="006E6130" w:rsidP="00540A30">
      <w:pPr>
        <w:spacing w:after="120"/>
        <w:rPr>
          <w:b/>
        </w:rPr>
      </w:pPr>
    </w:p>
    <w:p w:rsidR="006E6130" w:rsidRDefault="006E6130" w:rsidP="00540A30">
      <w:pPr>
        <w:spacing w:after="120"/>
        <w:rPr>
          <w:b/>
        </w:rPr>
      </w:pPr>
    </w:p>
    <w:p w:rsidR="006E6130" w:rsidRPr="003D44BC" w:rsidRDefault="006E6130" w:rsidP="00540A30">
      <w:pPr>
        <w:spacing w:after="120"/>
        <w:rPr>
          <w:b/>
          <w:u w:val="single"/>
        </w:rPr>
      </w:pPr>
    </w:p>
    <w:p w:rsidR="006E6130" w:rsidRPr="003D44BC" w:rsidRDefault="006E6130" w:rsidP="00540A30">
      <w:pPr>
        <w:spacing w:after="120"/>
        <w:rPr>
          <w:b/>
          <w:u w:val="single"/>
        </w:rPr>
      </w:pPr>
      <w:r w:rsidRPr="003D44BC">
        <w:rPr>
          <w:b/>
          <w:u w:val="single"/>
        </w:rPr>
        <w:t xml:space="preserve">Bill Burrows   </w:t>
      </w:r>
      <w:r w:rsidRPr="003D44BC">
        <w:rPr>
          <w:b/>
          <w:u w:val="single"/>
        </w:rPr>
        <w:tab/>
        <w:t xml:space="preserve">                                             2/2/2011</w:t>
      </w:r>
    </w:p>
    <w:p w:rsidR="006E6130" w:rsidRPr="00540A30" w:rsidRDefault="006E6130" w:rsidP="00540A30">
      <w:pPr>
        <w:spacing w:after="120"/>
        <w:rPr>
          <w:b/>
        </w:rPr>
      </w:pPr>
      <w:r>
        <w:rPr>
          <w:b/>
        </w:rPr>
        <w:t>Instructor</w:t>
      </w:r>
      <w:r>
        <w:rPr>
          <w:b/>
        </w:rPr>
        <w:tab/>
      </w:r>
      <w:r>
        <w:rPr>
          <w:b/>
        </w:rPr>
        <w:tab/>
      </w:r>
      <w:r>
        <w:rPr>
          <w:b/>
        </w:rPr>
        <w:tab/>
      </w:r>
      <w:r>
        <w:rPr>
          <w:b/>
        </w:rPr>
        <w:tab/>
      </w:r>
      <w:r>
        <w:rPr>
          <w:b/>
        </w:rPr>
        <w:tab/>
      </w:r>
      <w:r>
        <w:rPr>
          <w:b/>
        </w:rPr>
        <w:tab/>
        <w:t>Date</w:t>
      </w:r>
      <w:r>
        <w:rPr>
          <w:b/>
        </w:rPr>
        <w:tab/>
      </w:r>
      <w:r>
        <w:rPr>
          <w:b/>
        </w:rPr>
        <w:tab/>
      </w:r>
      <w:r>
        <w:rPr>
          <w:b/>
        </w:rPr>
        <w:tab/>
      </w:r>
      <w:r>
        <w:rPr>
          <w:b/>
        </w:rPr>
        <w:tab/>
        <w:t>Academic</w:t>
      </w:r>
      <w:r w:rsidRPr="00EA688C">
        <w:rPr>
          <w:b/>
        </w:rPr>
        <w:t xml:space="preserve"> Dean</w:t>
      </w:r>
      <w:r w:rsidRPr="00EA688C">
        <w:rPr>
          <w:b/>
        </w:rPr>
        <w:tab/>
      </w:r>
      <w:r w:rsidRPr="00EA688C">
        <w:rPr>
          <w:b/>
        </w:rPr>
        <w:tab/>
      </w:r>
      <w:r w:rsidRPr="00EA688C">
        <w:rPr>
          <w:b/>
        </w:rPr>
        <w:tab/>
      </w:r>
      <w:r w:rsidRPr="00EA688C">
        <w:rPr>
          <w:b/>
        </w:rPr>
        <w:tab/>
        <w:t>Date</w:t>
      </w:r>
    </w:p>
    <w:sectPr w:rsidR="006E6130" w:rsidRPr="00540A30" w:rsidSect="00826241">
      <w:headerReference w:type="default" r:id="rId7"/>
      <w:footerReference w:type="default" r:id="rId8"/>
      <w:pgSz w:w="15840" w:h="12240" w:orient="landscape" w:code="1"/>
      <w:pgMar w:top="964" w:right="720" w:bottom="720" w:left="720" w:header="63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130" w:rsidRDefault="006E6130" w:rsidP="007A18B9">
      <w:r>
        <w:separator/>
      </w:r>
    </w:p>
  </w:endnote>
  <w:endnote w:type="continuationSeparator" w:id="0">
    <w:p w:rsidR="006E6130" w:rsidRDefault="006E6130" w:rsidP="007A18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30" w:rsidRDefault="006E6130" w:rsidP="00826241">
    <w:pPr>
      <w:pStyle w:val="Footer"/>
      <w:tabs>
        <w:tab w:val="clear" w:pos="8640"/>
        <w:tab w:val="right" w:pos="14400"/>
      </w:tabs>
    </w:pPr>
    <w:r>
      <w:t>Lane Community College</w:t>
    </w:r>
    <w:r>
      <w:tab/>
    </w:r>
    <w:r>
      <w:tab/>
      <w:t>Degree Requirements Review Committee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130" w:rsidRDefault="006E6130" w:rsidP="007A18B9">
      <w:r>
        <w:separator/>
      </w:r>
    </w:p>
  </w:footnote>
  <w:footnote w:type="continuationSeparator" w:id="0">
    <w:p w:rsidR="006E6130" w:rsidRDefault="006E6130" w:rsidP="007A18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30" w:rsidRDefault="006E6130">
    <w:pPr>
      <w:pStyle w:val="Header"/>
    </w:pPr>
    <w:r>
      <w:t>AAOT 2010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543C1"/>
    <w:multiLevelType w:val="hybridMultilevel"/>
    <w:tmpl w:val="F0C8C1B2"/>
    <w:lvl w:ilvl="0" w:tplc="04090011">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75AB7A3B"/>
    <w:multiLevelType w:val="hybridMultilevel"/>
    <w:tmpl w:val="FD429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0A30"/>
    <w:rsid w:val="0020535E"/>
    <w:rsid w:val="00353FF1"/>
    <w:rsid w:val="00370451"/>
    <w:rsid w:val="00381C06"/>
    <w:rsid w:val="003D44BC"/>
    <w:rsid w:val="003E0FDE"/>
    <w:rsid w:val="003E72D5"/>
    <w:rsid w:val="00406CAD"/>
    <w:rsid w:val="004848A8"/>
    <w:rsid w:val="00540A30"/>
    <w:rsid w:val="00584765"/>
    <w:rsid w:val="00692C30"/>
    <w:rsid w:val="006E4A10"/>
    <w:rsid w:val="006E6130"/>
    <w:rsid w:val="007A18B9"/>
    <w:rsid w:val="0081112F"/>
    <w:rsid w:val="00826241"/>
    <w:rsid w:val="00851D8E"/>
    <w:rsid w:val="00A37F87"/>
    <w:rsid w:val="00A67E90"/>
    <w:rsid w:val="00B44384"/>
    <w:rsid w:val="00BB209A"/>
    <w:rsid w:val="00C04B2D"/>
    <w:rsid w:val="00CC16A5"/>
    <w:rsid w:val="00D115F7"/>
    <w:rsid w:val="00D518CA"/>
    <w:rsid w:val="00D57A5A"/>
    <w:rsid w:val="00EA688C"/>
    <w:rsid w:val="00F17C8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30"/>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0A30"/>
    <w:pPr>
      <w:tabs>
        <w:tab w:val="center" w:pos="4320"/>
        <w:tab w:val="right" w:pos="8640"/>
      </w:tabs>
    </w:pPr>
  </w:style>
  <w:style w:type="character" w:customStyle="1" w:styleId="HeaderChar">
    <w:name w:val="Header Char"/>
    <w:basedOn w:val="DefaultParagraphFont"/>
    <w:link w:val="Header"/>
    <w:uiPriority w:val="99"/>
    <w:locked/>
    <w:rsid w:val="00540A30"/>
    <w:rPr>
      <w:rFonts w:ascii="Times New Roman" w:hAnsi="Times New Roman" w:cs="Times New Roman"/>
      <w:sz w:val="24"/>
      <w:szCs w:val="24"/>
    </w:rPr>
  </w:style>
  <w:style w:type="paragraph" w:styleId="Footer">
    <w:name w:val="footer"/>
    <w:basedOn w:val="Normal"/>
    <w:link w:val="FooterChar"/>
    <w:uiPriority w:val="99"/>
    <w:semiHidden/>
    <w:rsid w:val="00540A30"/>
    <w:pPr>
      <w:tabs>
        <w:tab w:val="center" w:pos="4320"/>
        <w:tab w:val="right" w:pos="8640"/>
      </w:tabs>
    </w:pPr>
  </w:style>
  <w:style w:type="character" w:customStyle="1" w:styleId="FooterChar">
    <w:name w:val="Footer Char"/>
    <w:basedOn w:val="DefaultParagraphFont"/>
    <w:link w:val="Footer"/>
    <w:uiPriority w:val="99"/>
    <w:semiHidden/>
    <w:locked/>
    <w:rsid w:val="00540A30"/>
    <w:rPr>
      <w:rFonts w:ascii="Times New Roman" w:hAnsi="Times New Roman" w:cs="Times New Roman"/>
      <w:sz w:val="24"/>
      <w:szCs w:val="24"/>
    </w:rPr>
  </w:style>
  <w:style w:type="paragraph" w:styleId="NormalWeb">
    <w:name w:val="Normal (Web)"/>
    <w:basedOn w:val="Normal"/>
    <w:uiPriority w:val="99"/>
    <w:rsid w:val="00540A3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1286</TotalTime>
  <Pages>2</Pages>
  <Words>756</Words>
  <Characters>4315</Characters>
  <Application>Microsoft Office Outlook</Application>
  <DocSecurity>0</DocSecurity>
  <Lines>0</Lines>
  <Paragraphs>0</Paragraphs>
  <ScaleCrop>false</ScaleCrop>
  <Company>Lane Community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Science Courses – Curriculum Map to 2010 AAOT Outcomes </dc:title>
  <dc:subject/>
  <dc:creator>Social Science</dc:creator>
  <cp:keywords/>
  <dc:description/>
  <cp:lastModifiedBy>Women's Center</cp:lastModifiedBy>
  <cp:revision>4</cp:revision>
  <cp:lastPrinted>2011-02-02T23:52:00Z</cp:lastPrinted>
  <dcterms:created xsi:type="dcterms:W3CDTF">2011-02-02T23:53:00Z</dcterms:created>
  <dcterms:modified xsi:type="dcterms:W3CDTF">2011-02-04T18:53:00Z</dcterms:modified>
</cp:coreProperties>
</file>